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580CDC">
      <w:pPr>
        <w:spacing w:line="360" w:lineRule="auto"/>
        <w:jc w:val="center"/>
        <w:rPr>
          <w:rFonts w:hint="eastAsia" w:ascii="仿宋_GB2312" w:hAnsi="宋体"/>
          <w:b/>
          <w:color w:val="000000"/>
          <w:sz w:val="32"/>
          <w:szCs w:val="32"/>
        </w:rPr>
      </w:pPr>
      <w:r>
        <w:rPr>
          <w:rFonts w:hint="eastAsia" w:ascii="仿宋_GB2312" w:hAnsi="宋体"/>
          <w:b/>
          <w:color w:val="000000"/>
          <w:sz w:val="32"/>
          <w:szCs w:val="32"/>
        </w:rPr>
        <w:t xml:space="preserve">                                                                                                                                                                                                                                                                                                                                                                                                                                                                                                                                                                                                                                                                                                                                                  </w:t>
      </w:r>
    </w:p>
    <w:p w14:paraId="77DA65B8">
      <w:pPr>
        <w:spacing w:line="360" w:lineRule="auto"/>
        <w:rPr>
          <w:rFonts w:hint="eastAsia" w:ascii="仿宋_GB2312" w:hAnsi="宋体" w:eastAsia="仿宋_GB2312"/>
          <w:b/>
          <w:color w:val="000000"/>
          <w:sz w:val="32"/>
          <w:szCs w:val="32"/>
        </w:rPr>
      </w:pPr>
    </w:p>
    <w:p w14:paraId="4C35B6F4">
      <w:pPr>
        <w:spacing w:line="360" w:lineRule="auto"/>
        <w:jc w:val="center"/>
        <w:rPr>
          <w:rFonts w:ascii="仿宋" w:hAnsi="仿宋" w:eastAsia="仿宋"/>
          <w:b/>
          <w:color w:val="000000"/>
          <w:sz w:val="32"/>
          <w:szCs w:val="32"/>
        </w:rPr>
      </w:pPr>
      <w:r>
        <w:rPr>
          <w:rFonts w:hint="eastAsia" w:ascii="仿宋" w:hAnsi="仿宋" w:eastAsia="仿宋"/>
          <w:b/>
          <w:color w:val="000000"/>
          <w:sz w:val="36"/>
          <w:szCs w:val="36"/>
        </w:rPr>
        <w:t>四川泸州川南发电有限责任公司2×600MW机组</w:t>
      </w:r>
    </w:p>
    <w:p w14:paraId="2D32E57A">
      <w:pPr>
        <w:spacing w:line="360" w:lineRule="auto"/>
        <w:jc w:val="center"/>
        <w:rPr>
          <w:rFonts w:hint="eastAsia" w:ascii="仿宋" w:hAnsi="仿宋" w:eastAsia="仿宋"/>
          <w:b/>
          <w:color w:val="000000"/>
          <w:sz w:val="32"/>
          <w:szCs w:val="32"/>
        </w:rPr>
      </w:pPr>
    </w:p>
    <w:p w14:paraId="58026472">
      <w:pPr>
        <w:spacing w:line="360" w:lineRule="auto"/>
        <w:jc w:val="center"/>
        <w:rPr>
          <w:rFonts w:hint="eastAsia" w:ascii="仿宋" w:hAnsi="仿宋" w:eastAsia="仿宋"/>
          <w:b/>
          <w:color w:val="000000"/>
          <w:sz w:val="32"/>
          <w:szCs w:val="32"/>
        </w:rPr>
      </w:pPr>
    </w:p>
    <w:p w14:paraId="725D768A">
      <w:pPr>
        <w:spacing w:line="360" w:lineRule="auto"/>
        <w:jc w:val="center"/>
        <w:rPr>
          <w:rFonts w:hint="eastAsia" w:ascii="仿宋" w:hAnsi="仿宋" w:eastAsia="仿宋"/>
          <w:b/>
          <w:color w:val="000000"/>
          <w:sz w:val="32"/>
          <w:szCs w:val="32"/>
        </w:rPr>
      </w:pPr>
    </w:p>
    <w:p w14:paraId="155CA922">
      <w:pPr>
        <w:spacing w:line="360" w:lineRule="auto"/>
        <w:jc w:val="center"/>
        <w:rPr>
          <w:rFonts w:hint="eastAsia" w:ascii="仿宋" w:hAnsi="仿宋" w:eastAsia="仿宋"/>
          <w:b/>
          <w:color w:val="000000"/>
          <w:sz w:val="32"/>
          <w:szCs w:val="32"/>
        </w:rPr>
      </w:pPr>
    </w:p>
    <w:p w14:paraId="63A91AFD">
      <w:pPr>
        <w:spacing w:line="360" w:lineRule="auto"/>
        <w:jc w:val="center"/>
        <w:rPr>
          <w:rFonts w:hint="eastAsia" w:ascii="仿宋" w:hAnsi="仿宋" w:eastAsia="仿宋"/>
          <w:b/>
          <w:color w:val="000000"/>
          <w:sz w:val="32"/>
          <w:szCs w:val="32"/>
        </w:rPr>
      </w:pPr>
    </w:p>
    <w:p w14:paraId="28EF0007">
      <w:pPr>
        <w:spacing w:line="360" w:lineRule="auto"/>
        <w:jc w:val="center"/>
        <w:rPr>
          <w:rFonts w:hint="default" w:ascii="仿宋" w:hAnsi="仿宋" w:eastAsia="仿宋" w:cs="Times New Roman"/>
          <w:b/>
          <w:color w:val="000000"/>
          <w:sz w:val="44"/>
          <w:szCs w:val="44"/>
          <w:lang w:val="en-US"/>
        </w:rPr>
      </w:pPr>
      <w:r>
        <w:rPr>
          <w:rFonts w:hint="eastAsia" w:ascii="仿宋" w:hAnsi="仿宋" w:eastAsia="仿宋" w:cs="Times New Roman"/>
          <w:b/>
          <w:color w:val="000000"/>
          <w:sz w:val="44"/>
          <w:szCs w:val="44"/>
          <w:lang w:val="en-US" w:eastAsia="zh-CN"/>
        </w:rPr>
        <w:t>#1、#2机组蒸汽管道温度测点底座更换</w:t>
      </w:r>
    </w:p>
    <w:p w14:paraId="7D302DD6">
      <w:pPr>
        <w:spacing w:line="360" w:lineRule="auto"/>
        <w:jc w:val="center"/>
        <w:rPr>
          <w:rFonts w:hint="eastAsia" w:ascii="仿宋" w:hAnsi="仿宋" w:eastAsia="仿宋"/>
          <w:b/>
          <w:color w:val="000000"/>
          <w:sz w:val="44"/>
          <w:szCs w:val="44"/>
        </w:rPr>
      </w:pPr>
    </w:p>
    <w:p w14:paraId="392C8D9F">
      <w:pPr>
        <w:spacing w:line="360" w:lineRule="auto"/>
        <w:jc w:val="center"/>
        <w:rPr>
          <w:rFonts w:hint="eastAsia" w:ascii="仿宋" w:hAnsi="仿宋" w:eastAsia="仿宋"/>
          <w:b/>
          <w:color w:val="000000"/>
          <w:sz w:val="44"/>
          <w:szCs w:val="44"/>
        </w:rPr>
      </w:pPr>
    </w:p>
    <w:p w14:paraId="386A934E">
      <w:pPr>
        <w:spacing w:line="360" w:lineRule="auto"/>
        <w:jc w:val="center"/>
        <w:rPr>
          <w:rFonts w:hint="eastAsia" w:ascii="仿宋" w:hAnsi="仿宋" w:eastAsia="仿宋"/>
          <w:b/>
          <w:color w:val="000000"/>
          <w:sz w:val="44"/>
          <w:szCs w:val="44"/>
        </w:rPr>
      </w:pPr>
      <w:r>
        <w:rPr>
          <w:rFonts w:hint="eastAsia" w:ascii="仿宋" w:hAnsi="仿宋" w:eastAsia="仿宋"/>
          <w:b/>
          <w:color w:val="000000"/>
          <w:sz w:val="44"/>
          <w:szCs w:val="44"/>
        </w:rPr>
        <w:t>技 术 规 范 书</w:t>
      </w:r>
    </w:p>
    <w:p w14:paraId="6A83121C">
      <w:pPr>
        <w:spacing w:line="360" w:lineRule="auto"/>
        <w:jc w:val="center"/>
        <w:rPr>
          <w:rFonts w:hint="eastAsia" w:ascii="仿宋" w:hAnsi="仿宋" w:eastAsia="仿宋"/>
          <w:color w:val="000000"/>
          <w:sz w:val="24"/>
        </w:rPr>
      </w:pPr>
    </w:p>
    <w:p w14:paraId="775AFF3E">
      <w:pPr>
        <w:spacing w:line="360" w:lineRule="auto"/>
        <w:jc w:val="center"/>
        <w:rPr>
          <w:rFonts w:hint="eastAsia" w:ascii="仿宋" w:hAnsi="仿宋" w:eastAsia="仿宋"/>
          <w:b/>
          <w:bCs/>
          <w:color w:val="000000"/>
          <w:sz w:val="24"/>
        </w:rPr>
      </w:pPr>
    </w:p>
    <w:p w14:paraId="1CB49BE7">
      <w:pPr>
        <w:spacing w:line="360" w:lineRule="auto"/>
        <w:jc w:val="center"/>
        <w:rPr>
          <w:rFonts w:hint="eastAsia" w:ascii="仿宋" w:hAnsi="仿宋" w:eastAsia="仿宋"/>
          <w:b/>
          <w:bCs/>
          <w:color w:val="000000"/>
          <w:sz w:val="28"/>
          <w:szCs w:val="28"/>
        </w:rPr>
      </w:pPr>
    </w:p>
    <w:p w14:paraId="1DFC5112">
      <w:pPr>
        <w:spacing w:line="360" w:lineRule="auto"/>
        <w:jc w:val="center"/>
        <w:rPr>
          <w:rFonts w:hint="eastAsia" w:ascii="仿宋" w:hAnsi="仿宋" w:eastAsia="仿宋"/>
          <w:b/>
          <w:bCs/>
          <w:color w:val="000000"/>
          <w:sz w:val="28"/>
          <w:szCs w:val="28"/>
        </w:rPr>
      </w:pPr>
    </w:p>
    <w:p w14:paraId="3AD69229">
      <w:pPr>
        <w:spacing w:line="360" w:lineRule="auto"/>
        <w:jc w:val="center"/>
        <w:rPr>
          <w:rFonts w:hint="eastAsia" w:ascii="仿宋" w:hAnsi="仿宋" w:eastAsia="仿宋"/>
          <w:b/>
          <w:bCs/>
          <w:color w:val="000000"/>
          <w:sz w:val="28"/>
          <w:szCs w:val="28"/>
        </w:rPr>
      </w:pPr>
    </w:p>
    <w:p w14:paraId="4FA347D3">
      <w:pPr>
        <w:spacing w:line="360" w:lineRule="auto"/>
        <w:jc w:val="center"/>
        <w:rPr>
          <w:rFonts w:hint="eastAsia" w:ascii="仿宋" w:hAnsi="仿宋" w:eastAsia="仿宋"/>
          <w:b/>
          <w:bCs/>
          <w:color w:val="000000"/>
          <w:sz w:val="28"/>
          <w:szCs w:val="28"/>
        </w:rPr>
      </w:pPr>
    </w:p>
    <w:p w14:paraId="3F19270C">
      <w:pPr>
        <w:spacing w:line="360" w:lineRule="auto"/>
        <w:jc w:val="center"/>
        <w:rPr>
          <w:rFonts w:hint="eastAsia" w:ascii="仿宋" w:hAnsi="仿宋" w:eastAsia="仿宋"/>
          <w:b/>
          <w:bCs/>
          <w:color w:val="000000"/>
          <w:sz w:val="28"/>
          <w:szCs w:val="28"/>
        </w:rPr>
      </w:pPr>
    </w:p>
    <w:p w14:paraId="172C791F">
      <w:pPr>
        <w:spacing w:line="360" w:lineRule="auto"/>
        <w:jc w:val="center"/>
        <w:rPr>
          <w:rFonts w:hint="eastAsia" w:ascii="仿宋" w:hAnsi="仿宋" w:eastAsia="仿宋"/>
          <w:b/>
          <w:bCs/>
          <w:color w:val="000000"/>
          <w:sz w:val="28"/>
          <w:szCs w:val="28"/>
        </w:rPr>
      </w:pPr>
    </w:p>
    <w:p w14:paraId="36634295">
      <w:pPr>
        <w:spacing w:line="360" w:lineRule="auto"/>
        <w:jc w:val="center"/>
        <w:rPr>
          <w:rFonts w:hint="eastAsia" w:ascii="仿宋" w:hAnsi="仿宋" w:eastAsia="仿宋"/>
          <w:b/>
          <w:bCs/>
          <w:color w:val="000000"/>
          <w:sz w:val="28"/>
          <w:szCs w:val="28"/>
        </w:rPr>
      </w:pPr>
    </w:p>
    <w:p w14:paraId="3E6888FA">
      <w:pPr>
        <w:spacing w:line="360" w:lineRule="auto"/>
        <w:jc w:val="center"/>
        <w:rPr>
          <w:rFonts w:hint="eastAsia" w:ascii="仿宋" w:hAnsi="仿宋" w:eastAsia="仿宋"/>
          <w:b/>
          <w:bCs/>
          <w:color w:val="000000"/>
          <w:sz w:val="28"/>
          <w:szCs w:val="28"/>
        </w:rPr>
      </w:pPr>
      <w:r>
        <w:rPr>
          <w:rFonts w:hint="eastAsia" w:ascii="仿宋" w:hAnsi="仿宋" w:eastAsia="仿宋"/>
          <w:b/>
          <w:bCs/>
          <w:color w:val="000000"/>
          <w:sz w:val="28"/>
          <w:szCs w:val="28"/>
        </w:rPr>
        <w:t>四川泸州川南发电有限责任公司</w:t>
      </w:r>
    </w:p>
    <w:p w14:paraId="12F2CA6D">
      <w:pPr>
        <w:jc w:val="center"/>
        <w:rPr>
          <w:rFonts w:hint="eastAsia" w:ascii="仿宋" w:hAnsi="仿宋" w:eastAsia="仿宋"/>
          <w:b/>
          <w:color w:val="000000"/>
          <w:sz w:val="28"/>
          <w:szCs w:val="28"/>
        </w:rPr>
      </w:pPr>
      <w:r>
        <w:rPr>
          <w:rFonts w:hint="eastAsia" w:ascii="仿宋" w:hAnsi="仿宋" w:eastAsia="仿宋"/>
          <w:color w:val="000000"/>
          <w:sz w:val="28"/>
          <w:szCs w:val="28"/>
        </w:rPr>
        <w:t>二</w:t>
      </w:r>
      <w:r>
        <w:rPr>
          <w:rFonts w:hint="eastAsia" w:ascii="仿宋" w:hAnsi="仿宋" w:eastAsia="仿宋" w:cs="宋体"/>
          <w:color w:val="000000"/>
          <w:sz w:val="28"/>
          <w:szCs w:val="28"/>
        </w:rPr>
        <w:t>〇</w:t>
      </w:r>
      <w:r>
        <w:rPr>
          <w:rFonts w:hint="eastAsia" w:ascii="仿宋" w:hAnsi="仿宋" w:eastAsia="仿宋" w:cs="仿宋_GB2312"/>
          <w:color w:val="000000"/>
          <w:sz w:val="28"/>
          <w:szCs w:val="28"/>
        </w:rPr>
        <w:t>二</w:t>
      </w:r>
      <w:r>
        <w:rPr>
          <w:rFonts w:hint="eastAsia" w:ascii="仿宋" w:hAnsi="仿宋" w:eastAsia="仿宋" w:cs="仿宋_GB2312"/>
          <w:color w:val="000000"/>
          <w:sz w:val="28"/>
          <w:szCs w:val="28"/>
          <w:lang w:eastAsia="zh-CN"/>
        </w:rPr>
        <w:t>五年</w:t>
      </w:r>
      <w:r>
        <w:rPr>
          <w:rFonts w:hint="eastAsia" w:ascii="仿宋" w:hAnsi="仿宋" w:eastAsia="仿宋" w:cs="仿宋_GB2312"/>
          <w:color w:val="000000"/>
          <w:sz w:val="28"/>
          <w:szCs w:val="28"/>
          <w:lang w:val="en-US" w:eastAsia="zh-CN"/>
        </w:rPr>
        <w:t>二</w:t>
      </w:r>
      <w:r>
        <w:rPr>
          <w:rFonts w:hint="eastAsia" w:ascii="仿宋" w:hAnsi="仿宋" w:eastAsia="仿宋"/>
          <w:color w:val="000000"/>
          <w:sz w:val="28"/>
          <w:szCs w:val="28"/>
        </w:rPr>
        <w:t>月  四川 泸州</w:t>
      </w:r>
    </w:p>
    <w:p w14:paraId="165637AD">
      <w:pPr>
        <w:pageBreakBefore/>
        <w:tabs>
          <w:tab w:val="left" w:pos="756"/>
        </w:tabs>
        <w:snapToGrid w:val="0"/>
        <w:spacing w:line="280" w:lineRule="exact"/>
        <w:jc w:val="center"/>
        <w:rPr>
          <w:rFonts w:hint="eastAsia" w:ascii="仿宋_GB2312" w:hAnsi="Arial" w:eastAsia="仿宋_GB2312" w:cs="Arial"/>
          <w:b/>
          <w:bCs/>
          <w:color w:val="000000"/>
          <w:sz w:val="30"/>
          <w:szCs w:val="30"/>
        </w:rPr>
      </w:pPr>
      <w:r>
        <w:rPr>
          <w:rFonts w:hint="eastAsia" w:ascii="仿宋_GB2312" w:hAnsi="Arial" w:eastAsia="仿宋_GB2312" w:cs="Arial"/>
          <w:b/>
          <w:bCs/>
          <w:color w:val="000000"/>
          <w:sz w:val="30"/>
          <w:szCs w:val="30"/>
        </w:rPr>
        <w:t>目     录</w:t>
      </w:r>
    </w:p>
    <w:p w14:paraId="3AFAB99E">
      <w:pPr>
        <w:spacing w:before="0" w:beforeLines="0" w:after="0" w:afterLines="0" w:line="240" w:lineRule="auto"/>
        <w:ind w:left="0" w:leftChars="0" w:right="0" w:rightChars="0" w:firstLine="0" w:firstLineChars="0"/>
        <w:jc w:val="center"/>
      </w:pPr>
    </w:p>
    <w:p w14:paraId="657DD1B1">
      <w:pPr>
        <w:pStyle w:val="7"/>
        <w:tabs>
          <w:tab w:val="right" w:leader="dot" w:pos="8306"/>
        </w:tabs>
      </w:pPr>
      <w:r>
        <w:rPr>
          <w:rFonts w:hint="eastAsia"/>
          <w:b w:val="0"/>
          <w:bCs w:val="0"/>
        </w:rPr>
        <w:fldChar w:fldCharType="begin"/>
      </w:r>
      <w:r>
        <w:rPr>
          <w:rFonts w:hint="eastAsia"/>
          <w:b w:val="0"/>
          <w:bCs w:val="0"/>
        </w:rPr>
        <w:instrText xml:space="preserve">TOC \o "1-1" \h \u </w:instrText>
      </w:r>
      <w:r>
        <w:rPr>
          <w:rFonts w:hint="eastAsia"/>
          <w:b w:val="0"/>
          <w:bCs w:val="0"/>
        </w:rPr>
        <w:fldChar w:fldCharType="separate"/>
      </w:r>
      <w:r>
        <w:rPr>
          <w:rFonts w:hint="eastAsia"/>
          <w:bCs w:val="0"/>
        </w:rPr>
        <w:fldChar w:fldCharType="begin"/>
      </w:r>
      <w:r>
        <w:rPr>
          <w:rFonts w:hint="eastAsia"/>
          <w:bCs w:val="0"/>
        </w:rPr>
        <w:instrText xml:space="preserve"> HYPERLINK \l _Toc31972 </w:instrText>
      </w:r>
      <w:r>
        <w:rPr>
          <w:rFonts w:hint="eastAsia"/>
          <w:bCs w:val="0"/>
        </w:rPr>
        <w:fldChar w:fldCharType="separate"/>
      </w:r>
      <w:r>
        <w:rPr>
          <w:rFonts w:hint="eastAsia"/>
          <w:szCs w:val="28"/>
        </w:rPr>
        <w:t>1总则</w:t>
      </w:r>
      <w:r>
        <w:tab/>
      </w:r>
      <w:r>
        <w:fldChar w:fldCharType="begin"/>
      </w:r>
      <w:r>
        <w:instrText xml:space="preserve"> PAGEREF _Toc31972 \h </w:instrText>
      </w:r>
      <w:r>
        <w:fldChar w:fldCharType="separate"/>
      </w:r>
      <w:r>
        <w:t>2</w:t>
      </w:r>
      <w:r>
        <w:fldChar w:fldCharType="end"/>
      </w:r>
      <w:r>
        <w:rPr>
          <w:rFonts w:hint="eastAsia"/>
          <w:bCs w:val="0"/>
        </w:rPr>
        <w:fldChar w:fldCharType="end"/>
      </w:r>
    </w:p>
    <w:p w14:paraId="40661340">
      <w:pPr>
        <w:pStyle w:val="7"/>
        <w:tabs>
          <w:tab w:val="right" w:leader="dot" w:pos="8306"/>
        </w:tabs>
      </w:pPr>
      <w:r>
        <w:rPr>
          <w:rFonts w:hint="eastAsia"/>
          <w:bCs w:val="0"/>
        </w:rPr>
        <w:fldChar w:fldCharType="begin"/>
      </w:r>
      <w:r>
        <w:rPr>
          <w:rFonts w:hint="eastAsia"/>
          <w:bCs w:val="0"/>
        </w:rPr>
        <w:instrText xml:space="preserve"> HYPERLINK \l _Toc8728 </w:instrText>
      </w:r>
      <w:r>
        <w:rPr>
          <w:rFonts w:hint="eastAsia"/>
          <w:bCs w:val="0"/>
        </w:rPr>
        <w:fldChar w:fldCharType="separate"/>
      </w:r>
      <w:r>
        <w:rPr>
          <w:rFonts w:hint="eastAsia"/>
          <w:szCs w:val="28"/>
          <w:lang w:eastAsia="zh-CN"/>
        </w:rPr>
        <w:t>2工程概况</w:t>
      </w:r>
      <w:r>
        <w:tab/>
      </w:r>
      <w:r>
        <w:fldChar w:fldCharType="begin"/>
      </w:r>
      <w:r>
        <w:instrText xml:space="preserve"> PAGEREF _Toc8728 \h </w:instrText>
      </w:r>
      <w:r>
        <w:fldChar w:fldCharType="separate"/>
      </w:r>
      <w:r>
        <w:t>3</w:t>
      </w:r>
      <w:r>
        <w:fldChar w:fldCharType="end"/>
      </w:r>
      <w:r>
        <w:rPr>
          <w:rFonts w:hint="eastAsia"/>
          <w:bCs w:val="0"/>
        </w:rPr>
        <w:fldChar w:fldCharType="end"/>
      </w:r>
    </w:p>
    <w:p w14:paraId="4E6A49E1">
      <w:pPr>
        <w:pStyle w:val="7"/>
        <w:tabs>
          <w:tab w:val="right" w:leader="dot" w:pos="8306"/>
        </w:tabs>
      </w:pPr>
      <w:r>
        <w:rPr>
          <w:rFonts w:hint="eastAsia"/>
          <w:bCs w:val="0"/>
        </w:rPr>
        <w:fldChar w:fldCharType="begin"/>
      </w:r>
      <w:r>
        <w:rPr>
          <w:rFonts w:hint="eastAsia"/>
          <w:bCs w:val="0"/>
        </w:rPr>
        <w:instrText xml:space="preserve"> HYPERLINK \l _Toc10195 </w:instrText>
      </w:r>
      <w:r>
        <w:rPr>
          <w:rFonts w:hint="eastAsia"/>
          <w:bCs w:val="0"/>
        </w:rPr>
        <w:fldChar w:fldCharType="separate"/>
      </w:r>
      <w:r>
        <w:rPr>
          <w:rFonts w:hint="eastAsia"/>
          <w:szCs w:val="28"/>
          <w:lang w:val="en-US" w:eastAsia="zh-CN"/>
        </w:rPr>
        <w:t>3工作范围、内容及要求</w:t>
      </w:r>
      <w:r>
        <w:tab/>
      </w:r>
      <w:r>
        <w:fldChar w:fldCharType="begin"/>
      </w:r>
      <w:r>
        <w:instrText xml:space="preserve"> PAGEREF _Toc10195 \h </w:instrText>
      </w:r>
      <w:r>
        <w:fldChar w:fldCharType="separate"/>
      </w:r>
      <w:r>
        <w:t>4</w:t>
      </w:r>
      <w:r>
        <w:fldChar w:fldCharType="end"/>
      </w:r>
      <w:r>
        <w:rPr>
          <w:rFonts w:hint="eastAsia"/>
          <w:bCs w:val="0"/>
        </w:rPr>
        <w:fldChar w:fldCharType="end"/>
      </w:r>
    </w:p>
    <w:p w14:paraId="0B6A4C67">
      <w:pPr>
        <w:pStyle w:val="7"/>
        <w:tabs>
          <w:tab w:val="right" w:leader="dot" w:pos="8306"/>
        </w:tabs>
      </w:pPr>
      <w:r>
        <w:rPr>
          <w:rFonts w:hint="eastAsia"/>
          <w:bCs w:val="0"/>
        </w:rPr>
        <w:fldChar w:fldCharType="begin"/>
      </w:r>
      <w:r>
        <w:rPr>
          <w:rFonts w:hint="eastAsia"/>
          <w:bCs w:val="0"/>
        </w:rPr>
        <w:instrText xml:space="preserve"> HYPERLINK \l _Toc15174 </w:instrText>
      </w:r>
      <w:r>
        <w:rPr>
          <w:rFonts w:hint="eastAsia"/>
          <w:bCs w:val="0"/>
        </w:rPr>
        <w:fldChar w:fldCharType="separate"/>
      </w:r>
      <w:r>
        <w:rPr>
          <w:rFonts w:hint="eastAsia"/>
          <w:szCs w:val="28"/>
          <w:lang w:val="en-US" w:eastAsia="zh-CN"/>
        </w:rPr>
        <w:t>4 标准和规范</w:t>
      </w:r>
      <w:r>
        <w:tab/>
      </w:r>
      <w:r>
        <w:fldChar w:fldCharType="begin"/>
      </w:r>
      <w:r>
        <w:instrText xml:space="preserve"> PAGEREF _Toc15174 \h </w:instrText>
      </w:r>
      <w:r>
        <w:fldChar w:fldCharType="separate"/>
      </w:r>
      <w:r>
        <w:t>8</w:t>
      </w:r>
      <w:r>
        <w:fldChar w:fldCharType="end"/>
      </w:r>
      <w:r>
        <w:rPr>
          <w:rFonts w:hint="eastAsia"/>
          <w:bCs w:val="0"/>
        </w:rPr>
        <w:fldChar w:fldCharType="end"/>
      </w:r>
    </w:p>
    <w:p w14:paraId="7CAEDE12">
      <w:pPr>
        <w:pStyle w:val="7"/>
        <w:tabs>
          <w:tab w:val="right" w:leader="dot" w:pos="8306"/>
        </w:tabs>
      </w:pPr>
      <w:r>
        <w:rPr>
          <w:rFonts w:hint="eastAsia"/>
          <w:bCs w:val="0"/>
        </w:rPr>
        <w:fldChar w:fldCharType="begin"/>
      </w:r>
      <w:r>
        <w:rPr>
          <w:rFonts w:hint="eastAsia"/>
          <w:bCs w:val="0"/>
        </w:rPr>
        <w:instrText xml:space="preserve"> HYPERLINK \l _Toc17651 </w:instrText>
      </w:r>
      <w:r>
        <w:rPr>
          <w:rFonts w:hint="eastAsia"/>
          <w:bCs w:val="0"/>
        </w:rPr>
        <w:fldChar w:fldCharType="separate"/>
      </w:r>
      <w:r>
        <w:rPr>
          <w:rFonts w:hint="eastAsia"/>
          <w:szCs w:val="28"/>
          <w:lang w:val="en-US" w:eastAsia="zh-CN"/>
        </w:rPr>
        <w:t xml:space="preserve">5 </w:t>
      </w:r>
      <w:r>
        <w:rPr>
          <w:rFonts w:hint="eastAsia"/>
          <w:szCs w:val="28"/>
        </w:rPr>
        <w:t>现场</w:t>
      </w:r>
      <w:r>
        <w:rPr>
          <w:rFonts w:hint="eastAsia"/>
          <w:szCs w:val="28"/>
          <w:lang w:val="en-US" w:eastAsia="zh-CN"/>
        </w:rPr>
        <w:t>作业要求</w:t>
      </w:r>
      <w:r>
        <w:tab/>
      </w:r>
      <w:r>
        <w:fldChar w:fldCharType="begin"/>
      </w:r>
      <w:r>
        <w:instrText xml:space="preserve"> PAGEREF _Toc17651 \h </w:instrText>
      </w:r>
      <w:r>
        <w:fldChar w:fldCharType="separate"/>
      </w:r>
      <w:r>
        <w:t>9</w:t>
      </w:r>
      <w:r>
        <w:fldChar w:fldCharType="end"/>
      </w:r>
      <w:r>
        <w:rPr>
          <w:rFonts w:hint="eastAsia"/>
          <w:bCs w:val="0"/>
        </w:rPr>
        <w:fldChar w:fldCharType="end"/>
      </w:r>
    </w:p>
    <w:p w14:paraId="3FF89D3A">
      <w:pPr>
        <w:pStyle w:val="7"/>
        <w:tabs>
          <w:tab w:val="right" w:leader="dot" w:pos="8306"/>
        </w:tabs>
      </w:pPr>
      <w:r>
        <w:rPr>
          <w:rFonts w:hint="eastAsia"/>
          <w:bCs w:val="0"/>
        </w:rPr>
        <w:fldChar w:fldCharType="begin"/>
      </w:r>
      <w:r>
        <w:rPr>
          <w:rFonts w:hint="eastAsia"/>
          <w:bCs w:val="0"/>
        </w:rPr>
        <w:instrText xml:space="preserve"> HYPERLINK \l _Toc1551 </w:instrText>
      </w:r>
      <w:r>
        <w:rPr>
          <w:rFonts w:hint="eastAsia"/>
          <w:bCs w:val="0"/>
        </w:rPr>
        <w:fldChar w:fldCharType="separate"/>
      </w:r>
      <w:r>
        <w:rPr>
          <w:rFonts w:hint="eastAsia"/>
          <w:szCs w:val="28"/>
          <w:lang w:val="en-US" w:eastAsia="zh-CN"/>
        </w:rPr>
        <w:t xml:space="preserve">6 </w:t>
      </w:r>
      <w:r>
        <w:rPr>
          <w:rFonts w:hint="eastAsia"/>
          <w:szCs w:val="28"/>
        </w:rPr>
        <w:t>工期与目标</w:t>
      </w:r>
      <w:r>
        <w:tab/>
      </w:r>
      <w:r>
        <w:fldChar w:fldCharType="begin"/>
      </w:r>
      <w:r>
        <w:instrText xml:space="preserve"> PAGEREF _Toc1551 \h </w:instrText>
      </w:r>
      <w:r>
        <w:fldChar w:fldCharType="separate"/>
      </w:r>
      <w:r>
        <w:t>11</w:t>
      </w:r>
      <w:r>
        <w:fldChar w:fldCharType="end"/>
      </w:r>
      <w:r>
        <w:rPr>
          <w:rFonts w:hint="eastAsia"/>
          <w:bCs w:val="0"/>
        </w:rPr>
        <w:fldChar w:fldCharType="end"/>
      </w:r>
    </w:p>
    <w:p w14:paraId="614A144B">
      <w:pPr>
        <w:pStyle w:val="7"/>
        <w:tabs>
          <w:tab w:val="right" w:leader="dot" w:pos="8306"/>
        </w:tabs>
      </w:pPr>
      <w:r>
        <w:rPr>
          <w:rFonts w:hint="eastAsia"/>
          <w:bCs w:val="0"/>
        </w:rPr>
        <w:fldChar w:fldCharType="begin"/>
      </w:r>
      <w:r>
        <w:rPr>
          <w:rFonts w:hint="eastAsia"/>
          <w:bCs w:val="0"/>
        </w:rPr>
        <w:instrText xml:space="preserve"> HYPERLINK \l _Toc27078 </w:instrText>
      </w:r>
      <w:r>
        <w:rPr>
          <w:rFonts w:hint="eastAsia"/>
          <w:bCs w:val="0"/>
        </w:rPr>
        <w:fldChar w:fldCharType="separate"/>
      </w:r>
      <w:r>
        <w:rPr>
          <w:rFonts w:hint="eastAsia"/>
          <w:szCs w:val="28"/>
          <w:lang w:val="en-US" w:eastAsia="zh-CN"/>
        </w:rPr>
        <w:t>7质量管理</w:t>
      </w:r>
      <w:r>
        <w:tab/>
      </w:r>
      <w:r>
        <w:fldChar w:fldCharType="begin"/>
      </w:r>
      <w:r>
        <w:instrText xml:space="preserve"> PAGEREF _Toc27078 \h </w:instrText>
      </w:r>
      <w:r>
        <w:fldChar w:fldCharType="separate"/>
      </w:r>
      <w:r>
        <w:t>11</w:t>
      </w:r>
      <w:r>
        <w:fldChar w:fldCharType="end"/>
      </w:r>
      <w:r>
        <w:rPr>
          <w:rFonts w:hint="eastAsia"/>
          <w:bCs w:val="0"/>
        </w:rPr>
        <w:fldChar w:fldCharType="end"/>
      </w:r>
    </w:p>
    <w:p w14:paraId="76161A19">
      <w:pPr>
        <w:pStyle w:val="7"/>
        <w:tabs>
          <w:tab w:val="right" w:leader="dot" w:pos="8306"/>
        </w:tabs>
      </w:pPr>
      <w:r>
        <w:rPr>
          <w:rFonts w:hint="eastAsia"/>
          <w:bCs w:val="0"/>
        </w:rPr>
        <w:fldChar w:fldCharType="begin"/>
      </w:r>
      <w:r>
        <w:rPr>
          <w:rFonts w:hint="eastAsia"/>
          <w:bCs w:val="0"/>
        </w:rPr>
        <w:instrText xml:space="preserve"> HYPERLINK \l _Toc17711 </w:instrText>
      </w:r>
      <w:r>
        <w:rPr>
          <w:rFonts w:hint="eastAsia"/>
          <w:bCs w:val="0"/>
        </w:rPr>
        <w:fldChar w:fldCharType="separate"/>
      </w:r>
      <w:r>
        <w:rPr>
          <w:rFonts w:hint="eastAsia"/>
          <w:szCs w:val="28"/>
          <w:lang w:val="en-US" w:eastAsia="zh-CN"/>
        </w:rPr>
        <w:t>8 双方的责任和义务</w:t>
      </w:r>
      <w:r>
        <w:tab/>
      </w:r>
      <w:r>
        <w:fldChar w:fldCharType="begin"/>
      </w:r>
      <w:r>
        <w:instrText xml:space="preserve"> PAGEREF _Toc17711 \h </w:instrText>
      </w:r>
      <w:r>
        <w:fldChar w:fldCharType="separate"/>
      </w:r>
      <w:r>
        <w:t>12</w:t>
      </w:r>
      <w:r>
        <w:fldChar w:fldCharType="end"/>
      </w:r>
      <w:r>
        <w:rPr>
          <w:rFonts w:hint="eastAsia"/>
          <w:bCs w:val="0"/>
        </w:rPr>
        <w:fldChar w:fldCharType="end"/>
      </w:r>
    </w:p>
    <w:p w14:paraId="75762727">
      <w:pPr>
        <w:pStyle w:val="7"/>
        <w:tabs>
          <w:tab w:val="right" w:leader="dot" w:pos="8306"/>
        </w:tabs>
      </w:pPr>
      <w:r>
        <w:rPr>
          <w:rFonts w:hint="eastAsia"/>
          <w:bCs w:val="0"/>
        </w:rPr>
        <w:fldChar w:fldCharType="begin"/>
      </w:r>
      <w:r>
        <w:rPr>
          <w:rFonts w:hint="eastAsia"/>
          <w:bCs w:val="0"/>
        </w:rPr>
        <w:instrText xml:space="preserve"> HYPERLINK \l _Toc27703 </w:instrText>
      </w:r>
      <w:r>
        <w:rPr>
          <w:rFonts w:hint="eastAsia"/>
          <w:bCs w:val="0"/>
        </w:rPr>
        <w:fldChar w:fldCharType="separate"/>
      </w:r>
      <w:r>
        <w:rPr>
          <w:rFonts w:hint="eastAsia"/>
          <w:szCs w:val="28"/>
          <w:lang w:val="en-US" w:eastAsia="zh-CN"/>
        </w:rPr>
        <w:t>9</w:t>
      </w:r>
      <w:r>
        <w:rPr>
          <w:rFonts w:hint="eastAsia"/>
          <w:szCs w:val="28"/>
          <w:lang w:val="zh-CN" w:eastAsia="zh-CN"/>
        </w:rPr>
        <w:t>考核细则</w:t>
      </w:r>
      <w:r>
        <w:tab/>
      </w:r>
      <w:r>
        <w:fldChar w:fldCharType="begin"/>
      </w:r>
      <w:r>
        <w:instrText xml:space="preserve"> PAGEREF _Toc27703 \h </w:instrText>
      </w:r>
      <w:r>
        <w:fldChar w:fldCharType="separate"/>
      </w:r>
      <w:r>
        <w:t>14</w:t>
      </w:r>
      <w:r>
        <w:fldChar w:fldCharType="end"/>
      </w:r>
      <w:r>
        <w:rPr>
          <w:rFonts w:hint="eastAsia"/>
          <w:bCs w:val="0"/>
        </w:rPr>
        <w:fldChar w:fldCharType="end"/>
      </w:r>
    </w:p>
    <w:p w14:paraId="15B61AD4">
      <w:pPr>
        <w:pStyle w:val="7"/>
        <w:tabs>
          <w:tab w:val="right" w:leader="dot" w:pos="8306"/>
        </w:tabs>
      </w:pPr>
      <w:r>
        <w:rPr>
          <w:rFonts w:hint="eastAsia"/>
          <w:bCs w:val="0"/>
        </w:rPr>
        <w:fldChar w:fldCharType="begin"/>
      </w:r>
      <w:r>
        <w:rPr>
          <w:rFonts w:hint="eastAsia"/>
          <w:bCs w:val="0"/>
        </w:rPr>
        <w:instrText xml:space="preserve"> HYPERLINK \l _Toc9346 </w:instrText>
      </w:r>
      <w:r>
        <w:rPr>
          <w:rFonts w:hint="eastAsia"/>
          <w:bCs w:val="0"/>
        </w:rPr>
        <w:fldChar w:fldCharType="separate"/>
      </w:r>
      <w:r>
        <w:rPr>
          <w:rFonts w:hint="eastAsia"/>
          <w:szCs w:val="28"/>
          <w:lang w:val="en-US" w:eastAsia="zh-CN"/>
        </w:rPr>
        <w:t>附件1  差异表（比选申请人填写）</w:t>
      </w:r>
      <w:r>
        <w:tab/>
      </w:r>
      <w:r>
        <w:fldChar w:fldCharType="begin"/>
      </w:r>
      <w:r>
        <w:instrText xml:space="preserve"> PAGEREF _Toc9346 \h </w:instrText>
      </w:r>
      <w:r>
        <w:fldChar w:fldCharType="separate"/>
      </w:r>
      <w:r>
        <w:t>14</w:t>
      </w:r>
      <w:r>
        <w:fldChar w:fldCharType="end"/>
      </w:r>
      <w:r>
        <w:rPr>
          <w:rFonts w:hint="eastAsia"/>
          <w:bCs w:val="0"/>
        </w:rPr>
        <w:fldChar w:fldCharType="end"/>
      </w:r>
    </w:p>
    <w:p w14:paraId="77AE3FD1">
      <w:pPr>
        <w:pStyle w:val="4"/>
        <w:keepNext w:val="0"/>
        <w:keepLines w:val="0"/>
        <w:pageBreakBefore w:val="0"/>
        <w:widowControl w:val="0"/>
        <w:kinsoku/>
        <w:wordWrap/>
        <w:overflowPunct/>
        <w:topLinePunct w:val="0"/>
        <w:autoSpaceDE/>
        <w:autoSpaceDN/>
        <w:bidi w:val="0"/>
        <w:snapToGrid/>
        <w:spacing w:line="360" w:lineRule="auto"/>
        <w:textAlignment w:val="auto"/>
        <w:outlineLvl w:val="9"/>
        <w:rPr>
          <w:rFonts w:hint="eastAsia"/>
          <w:bCs w:val="0"/>
        </w:rPr>
      </w:pPr>
      <w:r>
        <w:rPr>
          <w:rFonts w:hint="eastAsia"/>
          <w:bCs w:val="0"/>
        </w:rPr>
        <w:fldChar w:fldCharType="end"/>
      </w:r>
    </w:p>
    <w:p w14:paraId="0CCB6765">
      <w:pPr>
        <w:rPr>
          <w:rFonts w:hint="eastAsia"/>
        </w:rPr>
      </w:pPr>
      <w:r>
        <w:rPr>
          <w:rFonts w:hint="eastAsia"/>
          <w:bCs w:val="0"/>
        </w:rPr>
        <w:br w:type="page"/>
      </w:r>
    </w:p>
    <w:p w14:paraId="0D10D466">
      <w:pPr>
        <w:pStyle w:val="3"/>
        <w:bidi w:val="0"/>
        <w:rPr>
          <w:rFonts w:hint="eastAsia"/>
          <w:sz w:val="28"/>
          <w:szCs w:val="28"/>
        </w:rPr>
      </w:pPr>
      <w:bookmarkStart w:id="0" w:name="_Toc31972"/>
      <w:bookmarkStart w:id="1" w:name="_Toc11594"/>
      <w:bookmarkStart w:id="2" w:name="_Toc536627724"/>
      <w:bookmarkStart w:id="3" w:name="_Toc193901539"/>
      <w:bookmarkStart w:id="4" w:name="_Toc193900839"/>
      <w:bookmarkStart w:id="5" w:name="_Toc1958"/>
      <w:bookmarkStart w:id="6" w:name="_Toc193900214"/>
      <w:bookmarkStart w:id="7" w:name="_Toc193900122"/>
      <w:bookmarkStart w:id="8" w:name="_Toc193900185"/>
      <w:bookmarkStart w:id="9" w:name="_Toc193900375"/>
      <w:bookmarkStart w:id="10" w:name="_Toc29381"/>
      <w:bookmarkStart w:id="11" w:name="_Toc193901340"/>
      <w:bookmarkStart w:id="12" w:name="_Toc11779"/>
      <w:r>
        <w:rPr>
          <w:rFonts w:hint="eastAsia"/>
          <w:sz w:val="28"/>
          <w:szCs w:val="28"/>
        </w:rPr>
        <w:t>1总则</w:t>
      </w:r>
      <w:bookmarkEnd w:id="0"/>
      <w:bookmarkEnd w:id="1"/>
      <w:bookmarkEnd w:id="2"/>
      <w:bookmarkEnd w:id="3"/>
      <w:bookmarkEnd w:id="4"/>
      <w:bookmarkEnd w:id="5"/>
      <w:bookmarkEnd w:id="6"/>
      <w:bookmarkEnd w:id="7"/>
      <w:bookmarkEnd w:id="8"/>
      <w:bookmarkEnd w:id="9"/>
      <w:bookmarkEnd w:id="10"/>
      <w:bookmarkEnd w:id="11"/>
      <w:bookmarkEnd w:id="12"/>
    </w:p>
    <w:p w14:paraId="38D2457F">
      <w:pPr>
        <w:numPr>
          <w:ilvl w:val="0"/>
          <w:numId w:val="4"/>
        </w:numPr>
        <w:tabs>
          <w:tab w:val="left" w:pos="360"/>
          <w:tab w:val="left" w:pos="756"/>
        </w:tabs>
        <w:snapToGrid w:val="0"/>
        <w:spacing w:line="360" w:lineRule="auto"/>
        <w:ind w:left="0" w:firstLine="0"/>
        <w:jc w:val="left"/>
        <w:rPr>
          <w:rFonts w:hint="eastAsia" w:asciiTheme="minorEastAsia" w:hAnsiTheme="minorEastAsia" w:eastAsiaTheme="minorEastAsia" w:cstheme="minorEastAsia"/>
          <w:color w:val="000000"/>
          <w:sz w:val="24"/>
          <w:szCs w:val="24"/>
          <w:highlight w:val="yellow"/>
          <w:lang w:val="en-US" w:eastAsia="zh-CN"/>
        </w:rPr>
      </w:pPr>
      <w:r>
        <w:rPr>
          <w:rFonts w:hint="eastAsia" w:asciiTheme="minorEastAsia" w:hAnsiTheme="minorEastAsia" w:eastAsiaTheme="minorEastAsia" w:cstheme="minorEastAsia"/>
          <w:color w:val="000000"/>
          <w:sz w:val="24"/>
          <w:szCs w:val="24"/>
        </w:rPr>
        <w:t>本技术规范适用于四川泸州川南发电有限责任公司（以下简称“</w:t>
      </w:r>
      <w:r>
        <w:rPr>
          <w:rFonts w:hint="eastAsia" w:asciiTheme="minorEastAsia" w:hAnsiTheme="minorEastAsia" w:eastAsiaTheme="minorEastAsia" w:cstheme="minorEastAsia"/>
          <w:color w:val="000000"/>
          <w:sz w:val="24"/>
          <w:szCs w:val="24"/>
          <w:lang w:val="en-US" w:eastAsia="zh-CN"/>
        </w:rPr>
        <w:t>比选人</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#1、#2机组蒸汽</w:t>
      </w:r>
      <w:r>
        <w:rPr>
          <w:rFonts w:hint="eastAsia" w:asciiTheme="minorEastAsia" w:hAnsiTheme="minorEastAsia" w:eastAsiaTheme="minorEastAsia" w:cstheme="minorEastAsia"/>
          <w:sz w:val="24"/>
          <w:szCs w:val="24"/>
          <w:lang w:val="en-US" w:eastAsia="zh"/>
        </w:rPr>
        <w:t>管</w:t>
      </w:r>
      <w:r>
        <w:rPr>
          <w:rFonts w:hint="eastAsia" w:asciiTheme="minorEastAsia" w:hAnsiTheme="minorEastAsia" w:eastAsiaTheme="minorEastAsia" w:cstheme="minorEastAsia"/>
          <w:sz w:val="24"/>
          <w:szCs w:val="24"/>
          <w:lang w:val="en-US" w:eastAsia="zh-CN"/>
        </w:rPr>
        <w:t>道温度测点底座更换项目</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highlight w:val="yellow"/>
          <w:lang w:eastAsia="zh"/>
        </w:rPr>
        <w:t>工作内容包括但不限于：</w:t>
      </w:r>
      <w:r>
        <w:rPr>
          <w:rFonts w:hint="eastAsia" w:asciiTheme="minorEastAsia" w:hAnsiTheme="minorEastAsia" w:eastAsiaTheme="minorEastAsia" w:cstheme="minorEastAsia"/>
          <w:color w:val="000000"/>
          <w:sz w:val="24"/>
          <w:szCs w:val="24"/>
          <w:highlight w:val="yellow"/>
          <w:lang w:val="en-US" w:eastAsia="zh-CN"/>
        </w:rPr>
        <w:t>拆除原温度测点底座</w:t>
      </w:r>
      <w:r>
        <w:rPr>
          <w:rFonts w:hint="eastAsia" w:asciiTheme="minorEastAsia" w:hAnsiTheme="minorEastAsia" w:eastAsiaTheme="minorEastAsia" w:cstheme="minorEastAsia"/>
          <w:color w:val="000000"/>
          <w:sz w:val="24"/>
          <w:szCs w:val="24"/>
          <w:highlight w:val="yellow"/>
          <w:lang w:val="en-US" w:eastAsia="zh"/>
        </w:rPr>
        <w:t>；</w:t>
      </w:r>
      <w:r>
        <w:rPr>
          <w:rFonts w:hint="eastAsia" w:asciiTheme="minorEastAsia" w:hAnsiTheme="minorEastAsia" w:eastAsiaTheme="minorEastAsia" w:cstheme="minorEastAsia"/>
          <w:color w:val="000000"/>
          <w:sz w:val="24"/>
          <w:szCs w:val="24"/>
          <w:highlight w:val="yellow"/>
          <w:lang w:val="en-US" w:eastAsia="zh-CN"/>
        </w:rPr>
        <w:t>对</w:t>
      </w:r>
      <w:r>
        <w:rPr>
          <w:rFonts w:hint="eastAsia" w:asciiTheme="minorEastAsia" w:hAnsiTheme="minorEastAsia" w:eastAsiaTheme="minorEastAsia" w:cstheme="minorEastAsia"/>
          <w:color w:val="000000"/>
          <w:sz w:val="24"/>
          <w:szCs w:val="24"/>
          <w:highlight w:val="yellow"/>
          <w:lang w:val="en-US" w:eastAsia="zh-CN"/>
        </w:rPr>
        <w:t>母管按图进行加工和打磨</w:t>
      </w:r>
      <w:r>
        <w:rPr>
          <w:rFonts w:hint="eastAsia" w:asciiTheme="minorEastAsia" w:hAnsiTheme="minorEastAsia" w:eastAsiaTheme="minorEastAsia" w:cstheme="minorEastAsia"/>
          <w:color w:val="000000"/>
          <w:sz w:val="24"/>
          <w:szCs w:val="24"/>
          <w:highlight w:val="yellow"/>
          <w:lang w:val="en-US" w:eastAsia="zh-CN"/>
        </w:rPr>
        <w:t>、</w:t>
      </w:r>
      <w:r>
        <w:rPr>
          <w:rFonts w:hint="eastAsia" w:asciiTheme="minorEastAsia" w:hAnsiTheme="minorEastAsia" w:eastAsiaTheme="minorEastAsia" w:cstheme="minorEastAsia"/>
          <w:color w:val="000000"/>
          <w:sz w:val="24"/>
          <w:szCs w:val="24"/>
          <w:highlight w:val="yellow"/>
          <w:lang w:val="en-US" w:eastAsia="zh-CN"/>
        </w:rPr>
        <w:t>接</w:t>
      </w:r>
      <w:r>
        <w:rPr>
          <w:rFonts w:hint="eastAsia" w:ascii="宋体" w:hAnsi="宋体"/>
          <w:sz w:val="24"/>
          <w:highlight w:val="yellow"/>
        </w:rPr>
        <w:t>管座</w:t>
      </w:r>
      <w:r>
        <w:rPr>
          <w:rFonts w:hint="eastAsia" w:ascii="宋体" w:hAnsi="宋体"/>
          <w:sz w:val="24"/>
          <w:highlight w:val="yellow"/>
          <w:lang w:val="en-US" w:eastAsia="zh-CN"/>
        </w:rPr>
        <w:t>和热电偶插座</w:t>
      </w:r>
      <w:r>
        <w:rPr>
          <w:rFonts w:hint="eastAsia" w:ascii="宋体" w:hAnsi="宋体"/>
          <w:sz w:val="24"/>
          <w:highlight w:val="yellow"/>
          <w:lang w:val="en-US" w:eastAsia="zh-CN"/>
        </w:rPr>
        <w:t>焊接</w:t>
      </w:r>
      <w:r>
        <w:rPr>
          <w:rFonts w:hint="eastAsia" w:ascii="宋体" w:hAnsi="宋体"/>
          <w:sz w:val="24"/>
          <w:highlight w:val="yellow"/>
          <w:lang w:val="en-US" w:eastAsia="zh-CN"/>
        </w:rPr>
        <w:t>及</w:t>
      </w:r>
      <w:r>
        <w:rPr>
          <w:rFonts w:hint="eastAsia" w:ascii="宋体" w:hAnsi="宋体"/>
          <w:sz w:val="24"/>
          <w:highlight w:val="yellow"/>
          <w:lang w:val="en-US" w:eastAsia="zh-CN"/>
        </w:rPr>
        <w:t>热处理、</w:t>
      </w:r>
      <w:r>
        <w:rPr>
          <w:rFonts w:hint="eastAsia"/>
          <w:sz w:val="24"/>
          <w:highlight w:val="yellow"/>
          <w:lang w:val="en-US" w:eastAsia="zh-CN"/>
        </w:rPr>
        <w:t>焊口</w:t>
      </w:r>
      <w:r>
        <w:rPr>
          <w:rFonts w:hint="eastAsia"/>
          <w:sz w:val="24"/>
          <w:highlight w:val="yellow"/>
          <w:lang w:val="en-US" w:eastAsia="zh-CN"/>
        </w:rPr>
        <w:t>无损</w:t>
      </w:r>
      <w:r>
        <w:rPr>
          <w:rFonts w:hint="eastAsia"/>
          <w:sz w:val="24"/>
          <w:highlight w:val="yellow"/>
          <w:lang w:val="en-US" w:eastAsia="zh-CN"/>
        </w:rPr>
        <w:t>检测等工作</w:t>
      </w:r>
      <w:r>
        <w:rPr>
          <w:rFonts w:hint="eastAsia" w:asciiTheme="minorEastAsia" w:hAnsiTheme="minorEastAsia" w:eastAsiaTheme="minorEastAsia" w:cstheme="minorEastAsia"/>
          <w:color w:val="000000"/>
          <w:sz w:val="24"/>
          <w:szCs w:val="24"/>
          <w:highlight w:val="yellow"/>
          <w:lang w:val="en-US" w:eastAsia="zh-CN"/>
        </w:rPr>
        <w:t>；</w:t>
      </w:r>
    </w:p>
    <w:p w14:paraId="042486C4">
      <w:pPr>
        <w:numPr>
          <w:ilvl w:val="0"/>
          <w:numId w:val="4"/>
        </w:numPr>
        <w:tabs>
          <w:tab w:val="left" w:pos="360"/>
          <w:tab w:val="left" w:pos="756"/>
        </w:tabs>
        <w:snapToGrid w:val="0"/>
        <w:spacing w:line="360" w:lineRule="auto"/>
        <w:ind w:left="0" w:firstLine="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本技术规范提出了本标段的施工内容、工作范围、技术要求、工期、力能配置、权责划分以及相关施工管理等要求。</w:t>
      </w:r>
    </w:p>
    <w:p w14:paraId="5BBD5C93">
      <w:pPr>
        <w:numPr>
          <w:ilvl w:val="0"/>
          <w:numId w:val="4"/>
        </w:numPr>
        <w:tabs>
          <w:tab w:val="left" w:pos="360"/>
          <w:tab w:val="left" w:pos="756"/>
        </w:tabs>
        <w:snapToGrid w:val="0"/>
        <w:spacing w:line="360" w:lineRule="auto"/>
        <w:ind w:left="0" w:firstLine="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本技术规范书提出的是最低限度要求，并未对一切细节作出详细规定，也未充分引述有关标准和规范的条文，</w:t>
      </w:r>
      <w:r>
        <w:rPr>
          <w:rFonts w:hint="eastAsia" w:asciiTheme="minorEastAsia" w:hAnsiTheme="minorEastAsia" w:eastAsiaTheme="minorEastAsia" w:cstheme="minorEastAsia"/>
          <w:color w:val="000000"/>
          <w:sz w:val="24"/>
          <w:szCs w:val="24"/>
          <w:lang w:eastAsia="zh-CN"/>
        </w:rPr>
        <w:t>比选申请人</w:t>
      </w:r>
      <w:r>
        <w:rPr>
          <w:rFonts w:hint="eastAsia" w:asciiTheme="minorEastAsia" w:hAnsiTheme="minorEastAsia" w:eastAsiaTheme="minorEastAsia" w:cstheme="minorEastAsia"/>
          <w:color w:val="000000"/>
          <w:sz w:val="24"/>
          <w:szCs w:val="24"/>
        </w:rPr>
        <w:t>应提供符合本技术规范书和有关标准规程的</w:t>
      </w:r>
      <w:r>
        <w:rPr>
          <w:rFonts w:hint="eastAsia" w:asciiTheme="minorEastAsia" w:hAnsiTheme="minorEastAsia" w:eastAsiaTheme="minorEastAsia" w:cstheme="minorEastAsia"/>
          <w:color w:val="000000"/>
          <w:sz w:val="24"/>
          <w:szCs w:val="24"/>
          <w:lang w:val="en-US" w:eastAsia="zh-CN"/>
        </w:rPr>
        <w:t>安装</w:t>
      </w:r>
      <w:r>
        <w:rPr>
          <w:rFonts w:hint="eastAsia" w:asciiTheme="minorEastAsia" w:hAnsiTheme="minorEastAsia" w:eastAsiaTheme="minorEastAsia" w:cstheme="minorEastAsia"/>
          <w:color w:val="000000"/>
          <w:sz w:val="24"/>
          <w:szCs w:val="24"/>
        </w:rPr>
        <w:t>技术服务。并满足国家电力有关安全、环保等强制性标准要求。</w:t>
      </w:r>
    </w:p>
    <w:p w14:paraId="6C855E0F">
      <w:pPr>
        <w:numPr>
          <w:ilvl w:val="0"/>
          <w:numId w:val="4"/>
        </w:numPr>
        <w:tabs>
          <w:tab w:val="left" w:pos="360"/>
          <w:tab w:val="left" w:pos="756"/>
        </w:tabs>
        <w:snapToGrid w:val="0"/>
        <w:spacing w:line="360" w:lineRule="auto"/>
        <w:ind w:left="0" w:firstLine="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highlight w:val="yellow"/>
          <w:lang w:val="en-US" w:eastAsia="zh-CN"/>
        </w:rPr>
        <w:t>比选申请人</w:t>
      </w:r>
      <w:r>
        <w:rPr>
          <w:rFonts w:hint="eastAsia" w:asciiTheme="minorEastAsia" w:hAnsiTheme="minorEastAsia" w:eastAsiaTheme="minorEastAsia" w:cstheme="minorEastAsia"/>
          <w:color w:val="000000"/>
          <w:sz w:val="24"/>
          <w:szCs w:val="24"/>
          <w:highlight w:val="yellow"/>
          <w:lang w:val="en-US" w:eastAsia="zh-CN"/>
        </w:rPr>
        <w:t>应具有电力工程施工总承包贰级及以上资质，并具有锅炉安装（含修理、制造）A级资质</w:t>
      </w:r>
      <w:r>
        <w:rPr>
          <w:rFonts w:hint="eastAsia" w:asciiTheme="minorEastAsia" w:hAnsiTheme="minorEastAsia" w:eastAsiaTheme="minorEastAsia" w:cstheme="minorEastAsia"/>
          <w:color w:val="000000"/>
          <w:sz w:val="24"/>
          <w:szCs w:val="24"/>
          <w:lang w:val="en-US" w:eastAsia="zh-CN"/>
        </w:rPr>
        <w:t>。</w:t>
      </w:r>
    </w:p>
    <w:p w14:paraId="0083DA87">
      <w:pPr>
        <w:numPr>
          <w:ilvl w:val="0"/>
          <w:numId w:val="4"/>
        </w:numPr>
        <w:tabs>
          <w:tab w:val="left" w:pos="360"/>
          <w:tab w:val="left" w:pos="756"/>
        </w:tabs>
        <w:snapToGrid w:val="0"/>
        <w:spacing w:line="360" w:lineRule="auto"/>
        <w:ind w:left="0" w:firstLine="0"/>
        <w:jc w:val="left"/>
        <w:rPr>
          <w:rFonts w:hint="eastAsia" w:asciiTheme="minorEastAsia" w:hAnsiTheme="minorEastAsia" w:eastAsiaTheme="minorEastAsia" w:cstheme="minorEastAsia"/>
          <w:color w:val="000000"/>
          <w:sz w:val="24"/>
          <w:szCs w:val="24"/>
          <w:highlight w:val="cyan"/>
          <w:lang w:val="en-US" w:eastAsia="zh-CN"/>
        </w:rPr>
      </w:pPr>
      <w:r>
        <w:rPr>
          <w:rFonts w:hint="eastAsia" w:asciiTheme="minorEastAsia" w:hAnsiTheme="minorEastAsia" w:eastAsiaTheme="minorEastAsia" w:cstheme="minorEastAsia"/>
          <w:color w:val="000000"/>
          <w:sz w:val="24"/>
          <w:szCs w:val="24"/>
          <w:highlight w:val="cyan"/>
          <w:lang w:val="en-US" w:eastAsia="zh-CN"/>
        </w:rPr>
        <w:t>比选申请人</w:t>
      </w:r>
      <w:r>
        <w:rPr>
          <w:rFonts w:hint="eastAsia" w:asciiTheme="minorEastAsia" w:hAnsiTheme="minorEastAsia" w:eastAsiaTheme="minorEastAsia" w:cstheme="minorEastAsia"/>
          <w:color w:val="000000"/>
          <w:sz w:val="24"/>
          <w:szCs w:val="24"/>
          <w:highlight w:val="cyan"/>
          <w:lang w:val="en-US" w:eastAsia="zh-CN"/>
        </w:rPr>
        <w:t>应进行焊接工艺评定并形成报告。评定项目能够涵盖承担的焊接工程范围。</w:t>
      </w:r>
    </w:p>
    <w:p w14:paraId="67DBFAD5">
      <w:pPr>
        <w:numPr>
          <w:ilvl w:val="0"/>
          <w:numId w:val="4"/>
        </w:numPr>
        <w:tabs>
          <w:tab w:val="left" w:pos="360"/>
          <w:tab w:val="left" w:pos="756"/>
        </w:tabs>
        <w:snapToGrid w:val="0"/>
        <w:spacing w:line="360" w:lineRule="auto"/>
        <w:ind w:left="0" w:firstLine="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本规范书与现行规程规范有矛盾时，按较高标准执行。</w:t>
      </w:r>
    </w:p>
    <w:p w14:paraId="15FD2025">
      <w:pPr>
        <w:numPr>
          <w:ilvl w:val="0"/>
          <w:numId w:val="4"/>
        </w:numPr>
        <w:tabs>
          <w:tab w:val="left" w:pos="360"/>
          <w:tab w:val="left" w:pos="756"/>
        </w:tabs>
        <w:snapToGrid w:val="0"/>
        <w:spacing w:line="360" w:lineRule="auto"/>
        <w:ind w:left="0" w:firstLine="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投标时</w:t>
      </w:r>
      <w:r>
        <w:rPr>
          <w:rFonts w:hint="eastAsia" w:asciiTheme="minorEastAsia" w:hAnsiTheme="minorEastAsia" w:eastAsiaTheme="minorEastAsia" w:cstheme="minorEastAsia"/>
          <w:color w:val="000000"/>
          <w:sz w:val="24"/>
          <w:szCs w:val="24"/>
          <w:lang w:eastAsia="zh-CN"/>
        </w:rPr>
        <w:t>比选申请人</w:t>
      </w:r>
      <w:r>
        <w:rPr>
          <w:rFonts w:hint="eastAsia" w:asciiTheme="minorEastAsia" w:hAnsiTheme="minorEastAsia" w:eastAsiaTheme="minorEastAsia" w:cstheme="minorEastAsia"/>
          <w:color w:val="000000"/>
          <w:sz w:val="24"/>
          <w:szCs w:val="24"/>
        </w:rPr>
        <w:t>如未对本规范书提出偏差，将认为</w:t>
      </w:r>
      <w:r>
        <w:rPr>
          <w:rFonts w:hint="eastAsia" w:asciiTheme="minorEastAsia" w:hAnsiTheme="minorEastAsia" w:eastAsiaTheme="minorEastAsia" w:cstheme="minorEastAsia"/>
          <w:color w:val="000000"/>
          <w:sz w:val="24"/>
          <w:szCs w:val="24"/>
          <w:lang w:eastAsia="zh-CN"/>
        </w:rPr>
        <w:t>比选申请人</w:t>
      </w:r>
      <w:r>
        <w:rPr>
          <w:rFonts w:hint="eastAsia" w:asciiTheme="minorEastAsia" w:hAnsiTheme="minorEastAsia" w:eastAsiaTheme="minorEastAsia" w:cstheme="minorEastAsia"/>
          <w:color w:val="000000"/>
          <w:sz w:val="24"/>
          <w:szCs w:val="24"/>
        </w:rPr>
        <w:t>提供的</w:t>
      </w:r>
      <w:r>
        <w:rPr>
          <w:rFonts w:hint="eastAsia" w:asciiTheme="minorEastAsia" w:hAnsiTheme="minorEastAsia" w:eastAsiaTheme="minorEastAsia" w:cstheme="minorEastAsia"/>
          <w:color w:val="000000"/>
          <w:sz w:val="24"/>
          <w:szCs w:val="24"/>
          <w:lang w:val="en-US" w:eastAsia="zh-CN"/>
        </w:rPr>
        <w:t>安装</w:t>
      </w:r>
      <w:r>
        <w:rPr>
          <w:rFonts w:hint="eastAsia" w:asciiTheme="minorEastAsia" w:hAnsiTheme="minorEastAsia" w:eastAsiaTheme="minorEastAsia" w:cstheme="minorEastAsia"/>
          <w:color w:val="000000"/>
          <w:sz w:val="24"/>
          <w:szCs w:val="24"/>
        </w:rPr>
        <w:t>及其相应服务</w:t>
      </w:r>
      <w:r>
        <w:rPr>
          <w:rFonts w:hint="eastAsia" w:asciiTheme="minorEastAsia" w:hAnsiTheme="minorEastAsia" w:eastAsiaTheme="minorEastAsia" w:cstheme="minorEastAsia"/>
          <w:color w:val="000000"/>
          <w:sz w:val="24"/>
          <w:szCs w:val="24"/>
          <w:lang w:eastAsia="zh"/>
        </w:rPr>
        <w:t>完全满足</w:t>
      </w:r>
      <w:r>
        <w:rPr>
          <w:rFonts w:hint="eastAsia" w:asciiTheme="minorEastAsia" w:hAnsiTheme="minorEastAsia" w:eastAsiaTheme="minorEastAsia" w:cstheme="minorEastAsia"/>
          <w:color w:val="000000"/>
          <w:sz w:val="24"/>
          <w:szCs w:val="24"/>
        </w:rPr>
        <w:t>本规范书的要求。如有偏差（无论多少），</w:t>
      </w:r>
      <w:r>
        <w:rPr>
          <w:rFonts w:hint="eastAsia" w:asciiTheme="minorEastAsia" w:hAnsiTheme="minorEastAsia" w:eastAsiaTheme="minorEastAsia" w:cstheme="minorEastAsia"/>
          <w:color w:val="000000"/>
          <w:sz w:val="24"/>
          <w:szCs w:val="24"/>
          <w:lang w:eastAsia="zh-CN"/>
        </w:rPr>
        <w:t>比选申请人</w:t>
      </w:r>
      <w:r>
        <w:rPr>
          <w:rFonts w:hint="eastAsia" w:asciiTheme="minorEastAsia" w:hAnsiTheme="minorEastAsia" w:eastAsiaTheme="minorEastAsia" w:cstheme="minorEastAsia"/>
          <w:color w:val="000000"/>
          <w:sz w:val="24"/>
          <w:szCs w:val="24"/>
        </w:rPr>
        <w:t>都必须以差异表的方式列出。</w:t>
      </w:r>
    </w:p>
    <w:p w14:paraId="3D4613AB">
      <w:pPr>
        <w:numPr>
          <w:ilvl w:val="0"/>
          <w:numId w:val="4"/>
        </w:numPr>
        <w:tabs>
          <w:tab w:val="left" w:pos="360"/>
          <w:tab w:val="left" w:pos="756"/>
        </w:tabs>
        <w:snapToGrid w:val="0"/>
        <w:spacing w:line="360" w:lineRule="auto"/>
        <w:ind w:left="0" w:firstLine="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比选申请人</w:t>
      </w:r>
      <w:r>
        <w:rPr>
          <w:rFonts w:hint="eastAsia" w:asciiTheme="minorEastAsia" w:hAnsiTheme="minorEastAsia" w:eastAsiaTheme="minorEastAsia" w:cstheme="minorEastAsia"/>
          <w:color w:val="000000"/>
          <w:sz w:val="24"/>
          <w:szCs w:val="24"/>
        </w:rPr>
        <w:t>在</w:t>
      </w:r>
      <w:r>
        <w:rPr>
          <w:rFonts w:hint="eastAsia" w:asciiTheme="minorEastAsia" w:hAnsiTheme="minorEastAsia" w:eastAsiaTheme="minorEastAsia" w:cstheme="minorEastAsia"/>
          <w:color w:val="000000"/>
          <w:sz w:val="24"/>
          <w:szCs w:val="24"/>
          <w:lang w:val="en-US" w:eastAsia="zh-CN"/>
        </w:rPr>
        <w:t>安装</w:t>
      </w:r>
      <w:r>
        <w:rPr>
          <w:rFonts w:hint="eastAsia" w:asciiTheme="minorEastAsia" w:hAnsiTheme="minorEastAsia" w:eastAsiaTheme="minorEastAsia" w:cstheme="minorEastAsia"/>
          <w:color w:val="000000"/>
          <w:sz w:val="24"/>
          <w:szCs w:val="24"/>
        </w:rPr>
        <w:t>工作中应采用先进工艺和新技术、新方法，积极选用新材料、新工具，提高工作效率。</w:t>
      </w:r>
    </w:p>
    <w:p w14:paraId="3D751864">
      <w:pPr>
        <w:numPr>
          <w:ilvl w:val="0"/>
          <w:numId w:val="4"/>
        </w:numPr>
        <w:tabs>
          <w:tab w:val="left" w:pos="360"/>
          <w:tab w:val="left" w:pos="756"/>
        </w:tabs>
        <w:snapToGrid w:val="0"/>
        <w:spacing w:line="360" w:lineRule="auto"/>
        <w:ind w:left="0" w:firstLine="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特种作业人员必须持有满足应急管理局要求的证书，并提供应急管理局网站查询资料</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特种设备操作人员应提供市场监督管理局查询的证书资料。</w:t>
      </w:r>
    </w:p>
    <w:p w14:paraId="5BAE422E">
      <w:pPr>
        <w:numPr>
          <w:ilvl w:val="0"/>
          <w:numId w:val="4"/>
        </w:numPr>
        <w:tabs>
          <w:tab w:val="left" w:pos="360"/>
          <w:tab w:val="left" w:pos="756"/>
        </w:tabs>
        <w:snapToGrid w:val="0"/>
        <w:spacing w:line="360" w:lineRule="auto"/>
        <w:ind w:left="0" w:firstLine="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焊接</w:t>
      </w:r>
      <w:r>
        <w:rPr>
          <w:rFonts w:hint="eastAsia" w:asciiTheme="minorEastAsia" w:hAnsiTheme="minorEastAsia" w:eastAsiaTheme="minorEastAsia" w:cstheme="minorEastAsia"/>
          <w:color w:val="000000"/>
          <w:sz w:val="24"/>
          <w:szCs w:val="24"/>
        </w:rPr>
        <w:t>作业人员</w:t>
      </w:r>
      <w:r>
        <w:rPr>
          <w:rFonts w:hint="eastAsia" w:asciiTheme="minorEastAsia" w:hAnsiTheme="minorEastAsia" w:eastAsiaTheme="minorEastAsia" w:cstheme="minorEastAsia"/>
          <w:color w:val="000000"/>
          <w:sz w:val="24"/>
          <w:szCs w:val="24"/>
          <w:lang w:val="en-US" w:eastAsia="zh-CN"/>
        </w:rPr>
        <w:t>必须持有“特种设备焊接操作人员证”，合格证上的作业项目能满足本工程焊接作业范围</w:t>
      </w:r>
      <w:r>
        <w:rPr>
          <w:rFonts w:hint="eastAsia" w:asciiTheme="minorEastAsia" w:hAnsiTheme="minorEastAsia" w:eastAsiaTheme="minorEastAsia" w:cstheme="minorEastAsia"/>
          <w:color w:val="000000"/>
          <w:sz w:val="24"/>
          <w:szCs w:val="24"/>
        </w:rPr>
        <w:t>。</w:t>
      </w:r>
    </w:p>
    <w:p w14:paraId="16BE4EC2">
      <w:pPr>
        <w:numPr>
          <w:ilvl w:val="0"/>
          <w:numId w:val="4"/>
        </w:numPr>
        <w:tabs>
          <w:tab w:val="left" w:pos="360"/>
          <w:tab w:val="left" w:pos="756"/>
        </w:tabs>
        <w:snapToGrid w:val="0"/>
        <w:spacing w:line="360" w:lineRule="auto"/>
        <w:ind w:left="0" w:firstLine="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签订合同后，比选申请人应承诺予以配合规范、标准和规程发生变化而产生的一些补充要求，合同价格不变。</w:t>
      </w:r>
    </w:p>
    <w:p w14:paraId="2183752B">
      <w:pPr>
        <w:pStyle w:val="3"/>
        <w:bidi w:val="0"/>
        <w:rPr>
          <w:rFonts w:hint="eastAsia"/>
          <w:sz w:val="28"/>
          <w:szCs w:val="28"/>
          <w:lang w:eastAsia="zh-CN"/>
        </w:rPr>
      </w:pPr>
      <w:bookmarkStart w:id="13" w:name="_Toc193900376"/>
      <w:bookmarkStart w:id="14" w:name="_Toc193901341"/>
      <w:bookmarkStart w:id="15" w:name="_Toc193900186"/>
      <w:bookmarkStart w:id="16" w:name="_Toc193900840"/>
      <w:bookmarkStart w:id="17" w:name="_Toc193900215"/>
      <w:bookmarkStart w:id="18" w:name="_Toc193900123"/>
      <w:bookmarkStart w:id="19" w:name="_Toc193901540"/>
      <w:bookmarkStart w:id="20" w:name="_Toc31308"/>
      <w:bookmarkStart w:id="21" w:name="_Toc4561"/>
      <w:bookmarkStart w:id="22" w:name="_Toc22326"/>
      <w:bookmarkStart w:id="23" w:name="_Toc536627725"/>
      <w:bookmarkStart w:id="24" w:name="_Toc8728"/>
      <w:bookmarkStart w:id="25" w:name="_Toc4781"/>
      <w:r>
        <w:rPr>
          <w:rFonts w:hint="eastAsia"/>
          <w:sz w:val="28"/>
          <w:szCs w:val="28"/>
          <w:lang w:eastAsia="zh-CN"/>
        </w:rPr>
        <w:t>2工程</w:t>
      </w:r>
      <w:bookmarkEnd w:id="13"/>
      <w:bookmarkEnd w:id="14"/>
      <w:bookmarkEnd w:id="15"/>
      <w:bookmarkEnd w:id="16"/>
      <w:bookmarkEnd w:id="17"/>
      <w:bookmarkEnd w:id="18"/>
      <w:bookmarkEnd w:id="19"/>
      <w:r>
        <w:rPr>
          <w:rFonts w:hint="eastAsia"/>
          <w:sz w:val="28"/>
          <w:szCs w:val="28"/>
          <w:lang w:eastAsia="zh-CN"/>
        </w:rPr>
        <w:t>概况</w:t>
      </w:r>
      <w:bookmarkEnd w:id="20"/>
      <w:bookmarkEnd w:id="21"/>
      <w:bookmarkEnd w:id="22"/>
      <w:bookmarkEnd w:id="23"/>
      <w:bookmarkEnd w:id="24"/>
      <w:bookmarkEnd w:id="25"/>
    </w:p>
    <w:p w14:paraId="4ADEDD56">
      <w:pPr>
        <w:bidi w:val="0"/>
        <w:spacing w:line="360" w:lineRule="auto"/>
        <w:rPr>
          <w:rFonts w:hint="eastAsia"/>
          <w:sz w:val="24"/>
          <w:szCs w:val="24"/>
          <w:lang w:val="en-US" w:eastAsia="zh-CN"/>
        </w:rPr>
      </w:pPr>
      <w:bookmarkStart w:id="26" w:name="_Toc193901342"/>
      <w:bookmarkStart w:id="27" w:name="_Toc193900187"/>
      <w:bookmarkStart w:id="28" w:name="_Toc193900124"/>
      <w:bookmarkStart w:id="29" w:name="_Toc1737"/>
      <w:bookmarkStart w:id="30" w:name="_Toc193900216"/>
      <w:bookmarkStart w:id="31" w:name="_Toc193901541"/>
      <w:bookmarkStart w:id="32" w:name="_Toc5441"/>
      <w:bookmarkStart w:id="33" w:name="_Toc30693"/>
      <w:r>
        <w:rPr>
          <w:rFonts w:hint="eastAsia"/>
          <w:sz w:val="24"/>
          <w:szCs w:val="24"/>
          <w:lang w:val="en-US" w:eastAsia="zh-CN"/>
        </w:rPr>
        <w:t xml:space="preserve">2.1 </w:t>
      </w:r>
      <w:r>
        <w:rPr>
          <w:rFonts w:hint="eastAsia"/>
          <w:sz w:val="24"/>
          <w:szCs w:val="24"/>
          <w:lang w:val="en-US" w:eastAsia="zh"/>
        </w:rPr>
        <w:t>工程</w:t>
      </w:r>
      <w:r>
        <w:rPr>
          <w:rFonts w:hint="eastAsia"/>
          <w:sz w:val="24"/>
          <w:szCs w:val="24"/>
          <w:lang w:val="en-US" w:eastAsia="zh-CN"/>
        </w:rPr>
        <w:t>概况</w:t>
      </w:r>
      <w:bookmarkEnd w:id="26"/>
      <w:bookmarkEnd w:id="27"/>
      <w:bookmarkEnd w:id="28"/>
      <w:bookmarkEnd w:id="29"/>
      <w:bookmarkEnd w:id="30"/>
      <w:bookmarkEnd w:id="31"/>
      <w:bookmarkEnd w:id="32"/>
      <w:bookmarkEnd w:id="33"/>
    </w:p>
    <w:p w14:paraId="726B7543">
      <w:pPr>
        <w:bidi w:val="0"/>
        <w:spacing w:line="360" w:lineRule="auto"/>
        <w:ind w:firstLine="480" w:firstLineChars="200"/>
        <w:rPr>
          <w:rFonts w:hint="eastAsia"/>
          <w:sz w:val="24"/>
          <w:szCs w:val="24"/>
          <w:lang w:val="en-US" w:eastAsia="zh-CN"/>
        </w:rPr>
      </w:pPr>
      <w:r>
        <w:rPr>
          <w:rFonts w:hint="eastAsia"/>
          <w:sz w:val="24"/>
          <w:szCs w:val="24"/>
          <w:lang w:val="en-US" w:eastAsia="zh-CN"/>
        </w:rPr>
        <w:t>电厂厂址位于泸州市江阳区江北镇，西北距江北镇约600m，东北距泸州市区边缘直线距离约15km，公路距离约30km，东面距纳溪区约7.5km。</w:t>
      </w:r>
    </w:p>
    <w:p w14:paraId="2CE7D345">
      <w:pPr>
        <w:bidi w:val="0"/>
        <w:spacing w:line="360" w:lineRule="auto"/>
        <w:rPr>
          <w:rFonts w:hint="eastAsia"/>
          <w:sz w:val="24"/>
          <w:szCs w:val="24"/>
          <w:lang w:val="en-US" w:eastAsia="zh-CN"/>
        </w:rPr>
      </w:pPr>
      <w:bookmarkStart w:id="34" w:name="_Toc193900188"/>
      <w:bookmarkStart w:id="35" w:name="_Toc193900125"/>
      <w:bookmarkStart w:id="36" w:name="_Toc193900217"/>
      <w:bookmarkStart w:id="37" w:name="_Toc193901542"/>
      <w:bookmarkStart w:id="38" w:name="_Toc8756"/>
      <w:bookmarkStart w:id="39" w:name="_Toc16904"/>
      <w:bookmarkStart w:id="40" w:name="_Toc26256"/>
      <w:bookmarkStart w:id="41" w:name="_Toc193901343"/>
      <w:r>
        <w:rPr>
          <w:rFonts w:hint="eastAsia"/>
          <w:sz w:val="24"/>
          <w:szCs w:val="24"/>
          <w:lang w:val="en-US" w:eastAsia="zh-CN"/>
        </w:rPr>
        <w:t xml:space="preserve">2.2 </w:t>
      </w:r>
      <w:r>
        <w:rPr>
          <w:rFonts w:hint="eastAsia"/>
          <w:sz w:val="24"/>
          <w:szCs w:val="24"/>
          <w:lang w:val="en-US" w:eastAsia="zh"/>
        </w:rPr>
        <w:t>工程</w:t>
      </w:r>
      <w:r>
        <w:rPr>
          <w:rFonts w:hint="eastAsia"/>
          <w:sz w:val="24"/>
          <w:szCs w:val="24"/>
          <w:lang w:val="en-US" w:eastAsia="zh-CN"/>
        </w:rPr>
        <w:t>环境条件</w:t>
      </w:r>
      <w:bookmarkEnd w:id="34"/>
      <w:bookmarkEnd w:id="35"/>
      <w:bookmarkEnd w:id="36"/>
      <w:bookmarkEnd w:id="37"/>
      <w:bookmarkEnd w:id="38"/>
      <w:bookmarkEnd w:id="39"/>
      <w:bookmarkEnd w:id="40"/>
      <w:bookmarkEnd w:id="41"/>
    </w:p>
    <w:p w14:paraId="7D76AB45">
      <w:pPr>
        <w:bidi w:val="0"/>
        <w:spacing w:line="360" w:lineRule="auto"/>
        <w:rPr>
          <w:rFonts w:hint="eastAsia"/>
          <w:sz w:val="24"/>
          <w:szCs w:val="24"/>
          <w:lang w:val="en-US" w:eastAsia="zh-CN"/>
        </w:rPr>
      </w:pPr>
      <w:r>
        <w:rPr>
          <w:rFonts w:hint="eastAsia"/>
          <w:sz w:val="24"/>
          <w:szCs w:val="24"/>
          <w:lang w:val="en-US" w:eastAsia="zh-CN"/>
        </w:rPr>
        <w:t>多年平均气压</w:t>
      </w:r>
      <w:r>
        <w:rPr>
          <w:rFonts w:hint="eastAsia"/>
          <w:sz w:val="24"/>
          <w:szCs w:val="24"/>
          <w:lang w:val="en-US" w:eastAsia="zh-CN"/>
        </w:rPr>
        <w:tab/>
      </w:r>
      <w:r>
        <w:rPr>
          <w:rFonts w:hint="eastAsia"/>
          <w:sz w:val="24"/>
          <w:szCs w:val="24"/>
          <w:lang w:val="en-US" w:eastAsia="zh-CN"/>
        </w:rPr>
        <w:t>973.2 hpa</w:t>
      </w:r>
    </w:p>
    <w:p w14:paraId="619FD3C5">
      <w:pPr>
        <w:bidi w:val="0"/>
        <w:spacing w:line="360" w:lineRule="auto"/>
        <w:rPr>
          <w:rFonts w:hint="eastAsia"/>
          <w:sz w:val="24"/>
          <w:szCs w:val="24"/>
          <w:lang w:val="en-US" w:eastAsia="zh-CN"/>
        </w:rPr>
      </w:pPr>
      <w:r>
        <w:rPr>
          <w:rFonts w:hint="eastAsia"/>
          <w:sz w:val="24"/>
          <w:szCs w:val="24"/>
          <w:lang w:val="en-US" w:eastAsia="zh-CN"/>
        </w:rPr>
        <w:t>多年最高气压</w:t>
      </w:r>
      <w:r>
        <w:rPr>
          <w:rFonts w:hint="eastAsia"/>
          <w:sz w:val="24"/>
          <w:szCs w:val="24"/>
          <w:lang w:val="en-US" w:eastAsia="zh-CN"/>
        </w:rPr>
        <w:tab/>
      </w:r>
      <w:r>
        <w:rPr>
          <w:rFonts w:hint="eastAsia"/>
          <w:sz w:val="24"/>
          <w:szCs w:val="24"/>
          <w:lang w:val="en-US" w:eastAsia="zh-CN"/>
        </w:rPr>
        <w:t>1001.4 hpa（1969年4月4日）</w:t>
      </w:r>
    </w:p>
    <w:p w14:paraId="1DA92A99">
      <w:pPr>
        <w:bidi w:val="0"/>
        <w:spacing w:line="360" w:lineRule="auto"/>
        <w:rPr>
          <w:rFonts w:hint="eastAsia"/>
          <w:sz w:val="24"/>
          <w:szCs w:val="24"/>
          <w:lang w:val="en-US" w:eastAsia="zh-CN"/>
        </w:rPr>
      </w:pPr>
      <w:r>
        <w:rPr>
          <w:rFonts w:hint="eastAsia"/>
          <w:sz w:val="24"/>
          <w:szCs w:val="24"/>
          <w:lang w:val="en-US" w:eastAsia="zh-CN"/>
        </w:rPr>
        <w:t>多年最低气压</w:t>
      </w:r>
      <w:r>
        <w:rPr>
          <w:rFonts w:hint="eastAsia"/>
          <w:sz w:val="24"/>
          <w:szCs w:val="24"/>
          <w:lang w:val="en-US" w:eastAsia="zh-CN"/>
        </w:rPr>
        <w:tab/>
      </w:r>
      <w:r>
        <w:rPr>
          <w:rFonts w:hint="eastAsia"/>
          <w:sz w:val="24"/>
          <w:szCs w:val="24"/>
          <w:lang w:val="en-US" w:eastAsia="zh-CN"/>
        </w:rPr>
        <w:t>946.8 hpa（1991年5月24日）</w:t>
      </w:r>
    </w:p>
    <w:p w14:paraId="454D847E">
      <w:pPr>
        <w:bidi w:val="0"/>
        <w:spacing w:line="360" w:lineRule="auto"/>
        <w:rPr>
          <w:rFonts w:hint="eastAsia"/>
          <w:sz w:val="24"/>
          <w:szCs w:val="24"/>
          <w:lang w:val="en-US" w:eastAsia="zh-CN"/>
        </w:rPr>
      </w:pPr>
      <w:r>
        <w:rPr>
          <w:rFonts w:hint="eastAsia"/>
          <w:sz w:val="24"/>
          <w:szCs w:val="24"/>
          <w:lang w:val="en-US" w:eastAsia="zh-CN"/>
        </w:rPr>
        <w:t>多年平均气温</w:t>
      </w:r>
      <w:r>
        <w:rPr>
          <w:rFonts w:hint="eastAsia"/>
          <w:sz w:val="24"/>
          <w:szCs w:val="24"/>
          <w:lang w:val="en-US" w:eastAsia="zh-CN"/>
        </w:rPr>
        <w:tab/>
      </w:r>
      <w:r>
        <w:rPr>
          <w:rFonts w:hint="eastAsia"/>
          <w:sz w:val="24"/>
          <w:szCs w:val="24"/>
          <w:lang w:val="en-US" w:eastAsia="zh-CN"/>
        </w:rPr>
        <w:t>17.6℃</w:t>
      </w:r>
    </w:p>
    <w:p w14:paraId="06937DA3">
      <w:pPr>
        <w:bidi w:val="0"/>
        <w:spacing w:line="360" w:lineRule="auto"/>
        <w:rPr>
          <w:rFonts w:hint="eastAsia"/>
          <w:sz w:val="24"/>
          <w:szCs w:val="24"/>
          <w:lang w:val="en-US" w:eastAsia="zh-CN"/>
        </w:rPr>
      </w:pPr>
      <w:r>
        <w:rPr>
          <w:rFonts w:hint="eastAsia"/>
          <w:sz w:val="24"/>
          <w:szCs w:val="24"/>
          <w:lang w:val="en-US" w:eastAsia="zh-CN"/>
        </w:rPr>
        <w:t>多年最高气温</w:t>
      </w:r>
      <w:r>
        <w:rPr>
          <w:rFonts w:hint="eastAsia"/>
          <w:sz w:val="24"/>
          <w:szCs w:val="24"/>
          <w:lang w:val="en-US" w:eastAsia="zh-CN"/>
        </w:rPr>
        <w:tab/>
      </w:r>
      <w:r>
        <w:rPr>
          <w:rFonts w:hint="eastAsia"/>
          <w:sz w:val="24"/>
          <w:szCs w:val="24"/>
          <w:lang w:val="en-US" w:eastAsia="zh-CN"/>
        </w:rPr>
        <w:t>40.2℃（1972年8月26日）</w:t>
      </w:r>
    </w:p>
    <w:p w14:paraId="078B53F6">
      <w:pPr>
        <w:bidi w:val="0"/>
        <w:spacing w:line="360" w:lineRule="auto"/>
        <w:rPr>
          <w:rFonts w:hint="eastAsia"/>
          <w:sz w:val="24"/>
          <w:szCs w:val="24"/>
          <w:lang w:val="en-US" w:eastAsia="zh-CN"/>
        </w:rPr>
      </w:pPr>
      <w:r>
        <w:rPr>
          <w:rFonts w:hint="eastAsia"/>
          <w:sz w:val="24"/>
          <w:szCs w:val="24"/>
          <w:lang w:val="en-US" w:eastAsia="zh-CN"/>
        </w:rPr>
        <w:t>多年最低气温</w:t>
      </w:r>
      <w:r>
        <w:rPr>
          <w:rFonts w:hint="eastAsia"/>
          <w:sz w:val="24"/>
          <w:szCs w:val="24"/>
          <w:lang w:val="en-US" w:eastAsia="zh-CN"/>
        </w:rPr>
        <w:tab/>
      </w:r>
      <w:r>
        <w:rPr>
          <w:rFonts w:hint="eastAsia"/>
          <w:sz w:val="24"/>
          <w:szCs w:val="24"/>
          <w:lang w:val="en-US" w:eastAsia="zh-CN"/>
        </w:rPr>
        <w:t>-1.6℃（1989年1月14日）</w:t>
      </w:r>
    </w:p>
    <w:p w14:paraId="5612D387">
      <w:pPr>
        <w:bidi w:val="0"/>
        <w:spacing w:line="360" w:lineRule="auto"/>
        <w:rPr>
          <w:rFonts w:hint="eastAsia"/>
          <w:sz w:val="24"/>
          <w:szCs w:val="24"/>
          <w:lang w:val="en-US" w:eastAsia="zh-CN"/>
        </w:rPr>
      </w:pPr>
      <w:r>
        <w:rPr>
          <w:rFonts w:hint="eastAsia"/>
          <w:sz w:val="24"/>
          <w:szCs w:val="24"/>
          <w:lang w:val="en-US" w:eastAsia="zh-CN"/>
        </w:rPr>
        <w:t>最热月平均最高气温（8月）</w:t>
      </w:r>
      <w:r>
        <w:rPr>
          <w:rFonts w:hint="eastAsia"/>
          <w:sz w:val="24"/>
          <w:szCs w:val="24"/>
          <w:lang w:val="en-US" w:eastAsia="zh-CN"/>
        </w:rPr>
        <w:tab/>
      </w:r>
      <w:r>
        <w:rPr>
          <w:rFonts w:hint="eastAsia"/>
          <w:sz w:val="24"/>
          <w:szCs w:val="24"/>
          <w:lang w:val="en-US" w:eastAsia="zh-CN"/>
        </w:rPr>
        <w:t>31.4℃</w:t>
      </w:r>
    </w:p>
    <w:p w14:paraId="353325A1">
      <w:pPr>
        <w:bidi w:val="0"/>
        <w:spacing w:line="360" w:lineRule="auto"/>
        <w:rPr>
          <w:rFonts w:hint="eastAsia"/>
          <w:sz w:val="24"/>
          <w:szCs w:val="24"/>
          <w:lang w:val="en-US" w:eastAsia="zh-CN"/>
        </w:rPr>
      </w:pPr>
      <w:r>
        <w:rPr>
          <w:rFonts w:hint="eastAsia"/>
          <w:sz w:val="24"/>
          <w:szCs w:val="24"/>
          <w:lang w:val="en-US" w:eastAsia="zh-CN"/>
        </w:rPr>
        <w:t>最近10a最大日温差</w:t>
      </w:r>
      <w:r>
        <w:rPr>
          <w:rFonts w:hint="eastAsia"/>
          <w:sz w:val="24"/>
          <w:szCs w:val="24"/>
          <w:lang w:val="en-US" w:eastAsia="zh-CN"/>
        </w:rPr>
        <w:tab/>
      </w:r>
      <w:r>
        <w:rPr>
          <w:rFonts w:hint="eastAsia"/>
          <w:sz w:val="24"/>
          <w:szCs w:val="24"/>
          <w:lang w:val="en-US" w:eastAsia="zh-CN"/>
        </w:rPr>
        <w:t>16.5℃（1998年4月24日）</w:t>
      </w:r>
    </w:p>
    <w:p w14:paraId="56073B57">
      <w:pPr>
        <w:bidi w:val="0"/>
        <w:spacing w:line="360" w:lineRule="auto"/>
        <w:rPr>
          <w:rFonts w:hint="eastAsia"/>
          <w:sz w:val="24"/>
          <w:szCs w:val="24"/>
          <w:lang w:val="en-US" w:eastAsia="zh-CN"/>
        </w:rPr>
      </w:pPr>
      <w:r>
        <w:rPr>
          <w:rFonts w:hint="eastAsia"/>
          <w:sz w:val="24"/>
          <w:szCs w:val="24"/>
          <w:lang w:val="en-US" w:eastAsia="zh-CN"/>
        </w:rPr>
        <w:t>多年平均相对湿度</w:t>
      </w:r>
      <w:r>
        <w:rPr>
          <w:rFonts w:hint="eastAsia"/>
          <w:sz w:val="24"/>
          <w:szCs w:val="24"/>
          <w:lang w:val="en-US" w:eastAsia="zh-CN"/>
        </w:rPr>
        <w:tab/>
      </w:r>
      <w:r>
        <w:rPr>
          <w:rFonts w:hint="eastAsia"/>
          <w:sz w:val="24"/>
          <w:szCs w:val="24"/>
          <w:lang w:val="en-US" w:eastAsia="zh-CN"/>
        </w:rPr>
        <w:t>84%</w:t>
      </w:r>
    </w:p>
    <w:p w14:paraId="642C48D6">
      <w:pPr>
        <w:bidi w:val="0"/>
        <w:spacing w:line="360" w:lineRule="auto"/>
        <w:rPr>
          <w:rFonts w:hint="eastAsia"/>
          <w:sz w:val="24"/>
          <w:szCs w:val="24"/>
          <w:lang w:val="en-US" w:eastAsia="zh-CN"/>
        </w:rPr>
      </w:pPr>
      <w:r>
        <w:rPr>
          <w:rFonts w:hint="eastAsia"/>
          <w:sz w:val="24"/>
          <w:szCs w:val="24"/>
          <w:lang w:val="en-US" w:eastAsia="zh-CN"/>
        </w:rPr>
        <w:t>最大冻土深度                          该地区无冻土</w:t>
      </w:r>
    </w:p>
    <w:p w14:paraId="7C97141E">
      <w:pPr>
        <w:bidi w:val="0"/>
        <w:spacing w:line="360" w:lineRule="auto"/>
        <w:rPr>
          <w:rFonts w:hint="eastAsia"/>
          <w:sz w:val="24"/>
          <w:szCs w:val="24"/>
          <w:lang w:val="en-US" w:eastAsia="zh-CN"/>
        </w:rPr>
      </w:pPr>
      <w:r>
        <w:rPr>
          <w:rFonts w:hint="eastAsia"/>
          <w:sz w:val="24"/>
          <w:szCs w:val="24"/>
          <w:lang w:val="en-US" w:eastAsia="zh-CN"/>
        </w:rPr>
        <w:t>多年年平均降雨量：                     1022.7mm</w:t>
      </w:r>
    </w:p>
    <w:p w14:paraId="71F853A7">
      <w:pPr>
        <w:bidi w:val="0"/>
        <w:spacing w:line="360" w:lineRule="auto"/>
        <w:rPr>
          <w:rFonts w:hint="eastAsia"/>
          <w:sz w:val="24"/>
          <w:szCs w:val="24"/>
          <w:lang w:val="en-US" w:eastAsia="zh-CN"/>
        </w:rPr>
      </w:pPr>
      <w:r>
        <w:rPr>
          <w:rFonts w:hint="eastAsia"/>
          <w:sz w:val="24"/>
          <w:szCs w:val="24"/>
          <w:lang w:val="en-US" w:eastAsia="zh-CN"/>
        </w:rPr>
        <w:t>多年一日最大降雨量：                   160.5mm</w:t>
      </w:r>
    </w:p>
    <w:p w14:paraId="7955114A">
      <w:pPr>
        <w:bidi w:val="0"/>
        <w:spacing w:line="360" w:lineRule="auto"/>
        <w:rPr>
          <w:rFonts w:hint="eastAsia"/>
          <w:sz w:val="24"/>
          <w:szCs w:val="24"/>
          <w:lang w:val="en-US" w:eastAsia="zh-CN"/>
        </w:rPr>
      </w:pPr>
      <w:r>
        <w:rPr>
          <w:rFonts w:hint="eastAsia"/>
          <w:sz w:val="24"/>
          <w:szCs w:val="24"/>
          <w:lang w:val="en-US" w:eastAsia="zh-CN"/>
        </w:rPr>
        <w:t>多年平均风速：                          1.2m/s</w:t>
      </w:r>
    </w:p>
    <w:p w14:paraId="3270410B">
      <w:pPr>
        <w:bidi w:val="0"/>
        <w:spacing w:line="360" w:lineRule="auto"/>
        <w:rPr>
          <w:rFonts w:hint="eastAsia"/>
          <w:sz w:val="24"/>
          <w:szCs w:val="24"/>
          <w:lang w:val="en-US" w:eastAsia="zh-CN"/>
        </w:rPr>
      </w:pPr>
      <w:r>
        <w:rPr>
          <w:rFonts w:hint="eastAsia"/>
          <w:sz w:val="24"/>
          <w:szCs w:val="24"/>
          <w:lang w:val="en-US" w:eastAsia="zh-CN"/>
        </w:rPr>
        <w:t>离地10m高50a一遇10min平均最大风速：  24.0m/s</w:t>
      </w:r>
    </w:p>
    <w:p w14:paraId="59BCF379">
      <w:pPr>
        <w:bidi w:val="0"/>
        <w:spacing w:line="360" w:lineRule="auto"/>
        <w:rPr>
          <w:rFonts w:hint="eastAsia"/>
          <w:sz w:val="24"/>
          <w:szCs w:val="24"/>
          <w:lang w:val="en-US" w:eastAsia="zh-CN"/>
        </w:rPr>
      </w:pPr>
      <w:r>
        <w:rPr>
          <w:rFonts w:hint="eastAsia"/>
          <w:sz w:val="24"/>
          <w:szCs w:val="24"/>
          <w:lang w:val="en-US" w:eastAsia="zh-CN"/>
        </w:rPr>
        <w:t>离地10m高30 a一遇10min平均最大风速：   21.9m/s</w:t>
      </w:r>
    </w:p>
    <w:p w14:paraId="50988FDE">
      <w:pPr>
        <w:bidi w:val="0"/>
        <w:spacing w:line="360" w:lineRule="auto"/>
        <w:rPr>
          <w:rFonts w:hint="eastAsia"/>
          <w:sz w:val="24"/>
          <w:szCs w:val="24"/>
          <w:lang w:val="en-US" w:eastAsia="zh-CN"/>
        </w:rPr>
      </w:pPr>
      <w:r>
        <w:rPr>
          <w:rFonts w:hint="eastAsia"/>
          <w:sz w:val="24"/>
          <w:szCs w:val="24"/>
          <w:lang w:val="en-US" w:eastAsia="zh-CN"/>
        </w:rPr>
        <w:t>多年年平均降水日数：                      159.9d</w:t>
      </w:r>
    </w:p>
    <w:p w14:paraId="3F9FB6FB">
      <w:pPr>
        <w:bidi w:val="0"/>
        <w:spacing w:line="360" w:lineRule="auto"/>
        <w:rPr>
          <w:rFonts w:hint="eastAsia"/>
          <w:sz w:val="24"/>
          <w:szCs w:val="24"/>
          <w:lang w:val="en-US" w:eastAsia="zh-CN"/>
        </w:rPr>
      </w:pPr>
      <w:bookmarkStart w:id="42" w:name="_Toc25495"/>
      <w:r>
        <w:rPr>
          <w:rFonts w:hint="eastAsia"/>
          <w:sz w:val="24"/>
          <w:szCs w:val="24"/>
          <w:lang w:val="en-US" w:eastAsia="zh-CN"/>
        </w:rPr>
        <w:t>2.3 项目概述</w:t>
      </w:r>
      <w:bookmarkEnd w:id="42"/>
    </w:p>
    <w:p w14:paraId="26C2C9BC">
      <w:pPr>
        <w:bidi w:val="0"/>
        <w:spacing w:line="360" w:lineRule="auto"/>
        <w:ind w:firstLine="480" w:firstLineChars="200"/>
        <w:rPr>
          <w:rFonts w:hint="default"/>
          <w:sz w:val="24"/>
          <w:szCs w:val="24"/>
          <w:lang w:val="en-US" w:eastAsia="zh-CN"/>
        </w:rPr>
      </w:pPr>
      <w:r>
        <w:rPr>
          <w:rFonts w:hint="default"/>
          <w:sz w:val="24"/>
          <w:szCs w:val="24"/>
          <w:lang w:val="en-US" w:eastAsia="zh-CN"/>
        </w:rPr>
        <w:t>汽轮机为东方汽轮机有限公司生产制造的亚临界中间一次再热、单轴、双背压、三缸四排汽、冲动纯凝汽式汽轮机，型号为：N600-16.67/538/538。机组采用复合变压运行方式，汽轮机的额定转速为3000r/min，面对机头为逆时针旋转；设有内部法兰螺栓加热系统；汽轮机推荐采用中压缸启动方式，亦可采用高中压缸联合启动。</w:t>
      </w:r>
    </w:p>
    <w:p w14:paraId="4136910F">
      <w:pPr>
        <w:bidi w:val="0"/>
        <w:spacing w:line="360" w:lineRule="auto"/>
        <w:ind w:firstLine="480" w:firstLineChars="200"/>
        <w:rPr>
          <w:rFonts w:hint="eastAsia"/>
          <w:sz w:val="24"/>
          <w:szCs w:val="24"/>
          <w:lang w:val="en-US" w:eastAsia="zh-CN"/>
        </w:rPr>
      </w:pPr>
      <w:r>
        <w:rPr>
          <w:rFonts w:hint="eastAsia"/>
          <w:sz w:val="24"/>
          <w:szCs w:val="24"/>
          <w:lang w:val="en-US" w:eastAsia="zh-CN"/>
        </w:rPr>
        <w:t>汽机侧主蒸汽管道材质为：A335P91，热再热蒸汽管道材质为A335P22。热工套管材质为：0Cr18Ni12Mo2Ti ，外加套材质为：0Cr18Ni9Ti，热工套、外加套与蒸汽管道属于异种钢焊接（如图1）。</w:t>
      </w:r>
      <w:r>
        <w:rPr>
          <w:rFonts w:hint="eastAsia"/>
          <w:sz w:val="24"/>
          <w:szCs w:val="24"/>
          <w:highlight w:val="red"/>
          <w:lang w:val="en-US" w:eastAsia="zh-CN"/>
        </w:rPr>
        <w:t>本项目要求将</w:t>
      </w:r>
      <w:r>
        <w:rPr>
          <w:rFonts w:hint="eastAsia"/>
          <w:sz w:val="24"/>
          <w:szCs w:val="24"/>
          <w:highlight w:val="none"/>
          <w:lang w:val="en-US" w:eastAsia="zh-CN"/>
        </w:rPr>
        <w:t>热工套、外加套拆除，更换为与母管同材质接管座和热工插座</w:t>
      </w:r>
      <w:r>
        <w:rPr>
          <w:rFonts w:hint="eastAsia"/>
          <w:sz w:val="24"/>
          <w:szCs w:val="24"/>
          <w:lang w:val="en-US" w:eastAsia="zh-CN"/>
        </w:rPr>
        <w:t>，其安装示意图</w:t>
      </w:r>
      <w:r>
        <w:rPr>
          <w:rFonts w:hint="eastAsia"/>
          <w:sz w:val="24"/>
          <w:szCs w:val="24"/>
          <w:lang w:val="en-US" w:eastAsia="zh"/>
        </w:rPr>
        <w:t>（</w:t>
      </w:r>
      <w:r>
        <w:rPr>
          <w:rFonts w:hint="eastAsia"/>
          <w:sz w:val="24"/>
          <w:szCs w:val="24"/>
          <w:lang w:val="en-US" w:eastAsia="zh-CN"/>
        </w:rPr>
        <w:t>如图2</w:t>
      </w:r>
      <w:r>
        <w:rPr>
          <w:rFonts w:hint="eastAsia"/>
          <w:sz w:val="24"/>
          <w:szCs w:val="24"/>
          <w:lang w:val="en-US" w:eastAsia="zh"/>
        </w:rPr>
        <w:t>）</w:t>
      </w:r>
      <w:r>
        <w:rPr>
          <w:rFonts w:hint="eastAsia"/>
          <w:sz w:val="24"/>
          <w:szCs w:val="24"/>
          <w:lang w:val="en-US" w:eastAsia="zh-CN"/>
        </w:rPr>
        <w:t>。</w:t>
      </w:r>
    </w:p>
    <w:p w14:paraId="258FA3AD">
      <w:pPr>
        <w:pStyle w:val="9"/>
        <w:keepNext w:val="0"/>
        <w:keepLines w:val="0"/>
        <w:widowControl/>
        <w:suppressLineNumbers w:val="0"/>
        <w:jc w:val="center"/>
      </w:pPr>
      <w:r>
        <w:drawing>
          <wp:inline distT="0" distB="0" distL="114300" distR="114300">
            <wp:extent cx="1953260" cy="2160270"/>
            <wp:effectExtent l="0" t="0" r="8890" b="1143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5"/>
                    <a:stretch>
                      <a:fillRect/>
                    </a:stretch>
                  </pic:blipFill>
                  <pic:spPr>
                    <a:xfrm>
                      <a:off x="0" y="0"/>
                      <a:ext cx="1953260" cy="2160270"/>
                    </a:xfrm>
                    <a:prstGeom prst="rect">
                      <a:avLst/>
                    </a:prstGeom>
                    <a:noFill/>
                    <a:ln w="9525">
                      <a:noFill/>
                    </a:ln>
                  </pic:spPr>
                </pic:pic>
              </a:graphicData>
            </a:graphic>
          </wp:inline>
        </w:drawing>
      </w:r>
      <w:bookmarkStart w:id="145" w:name="_GoBack"/>
      <w:r>
        <w:drawing>
          <wp:inline distT="0" distB="0" distL="114300" distR="114300">
            <wp:extent cx="2273935" cy="2160270"/>
            <wp:effectExtent l="0" t="0" r="12065" b="1143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2273935" cy="2160270"/>
                    </a:xfrm>
                    <a:prstGeom prst="rect">
                      <a:avLst/>
                    </a:prstGeom>
                    <a:noFill/>
                    <a:ln>
                      <a:noFill/>
                    </a:ln>
                  </pic:spPr>
                </pic:pic>
              </a:graphicData>
            </a:graphic>
          </wp:inline>
        </w:drawing>
      </w:r>
      <w:bookmarkEnd w:id="145"/>
    </w:p>
    <w:p w14:paraId="260B78EB">
      <w:pPr>
        <w:pStyle w:val="9"/>
        <w:keepNext w:val="0"/>
        <w:keepLines w:val="0"/>
        <w:widowControl/>
        <w:suppressLineNumbers w:val="0"/>
        <w:ind w:firstLine="1920" w:firstLineChars="800"/>
        <w:jc w:val="left"/>
        <w:rPr>
          <w:rFonts w:hint="default" w:ascii="Times New Roman" w:hAnsi="Times New Roman" w:eastAsia="宋体" w:cs="Times New Roman"/>
          <w:kern w:val="0"/>
          <w:sz w:val="24"/>
          <w:lang w:val="en-US" w:eastAsia="zh-CN"/>
        </w:rPr>
      </w:pPr>
      <w:r>
        <w:rPr>
          <w:rFonts w:hint="eastAsia"/>
          <w:lang w:val="en-US" w:eastAsia="zh-CN"/>
        </w:rPr>
        <w:t>图1                             图2</w:t>
      </w:r>
    </w:p>
    <w:p w14:paraId="721F2D91">
      <w:pPr>
        <w:pStyle w:val="3"/>
        <w:bidi w:val="0"/>
        <w:rPr>
          <w:rFonts w:hint="eastAsia"/>
          <w:sz w:val="28"/>
          <w:szCs w:val="28"/>
        </w:rPr>
      </w:pPr>
      <w:bookmarkStart w:id="43" w:name="_Toc17053"/>
      <w:bookmarkStart w:id="44" w:name="_Toc193901544"/>
      <w:bookmarkStart w:id="45" w:name="_Toc193900190"/>
      <w:bookmarkStart w:id="46" w:name="_Toc193900841"/>
      <w:bookmarkStart w:id="47" w:name="_Toc13811"/>
      <w:bookmarkStart w:id="48" w:name="_Toc193901345"/>
      <w:bookmarkStart w:id="49" w:name="_Toc193900377"/>
      <w:bookmarkStart w:id="50" w:name="_Toc27658"/>
      <w:bookmarkStart w:id="51" w:name="_Toc536627726"/>
      <w:bookmarkStart w:id="52" w:name="_Toc193900127"/>
      <w:bookmarkStart w:id="53" w:name="_Toc10195"/>
      <w:bookmarkStart w:id="54" w:name="_Toc193900219"/>
      <w:bookmarkStart w:id="55" w:name="_Toc21463"/>
      <w:r>
        <w:rPr>
          <w:rFonts w:hint="eastAsia"/>
          <w:sz w:val="28"/>
          <w:szCs w:val="28"/>
          <w:lang w:val="en-US" w:eastAsia="zh-CN"/>
        </w:rPr>
        <w:t>3工作范围、内容及要求</w:t>
      </w:r>
      <w:bookmarkEnd w:id="43"/>
      <w:bookmarkEnd w:id="44"/>
      <w:bookmarkEnd w:id="45"/>
      <w:bookmarkEnd w:id="46"/>
      <w:bookmarkEnd w:id="47"/>
      <w:bookmarkEnd w:id="48"/>
      <w:bookmarkEnd w:id="49"/>
      <w:bookmarkEnd w:id="50"/>
      <w:bookmarkEnd w:id="51"/>
      <w:bookmarkEnd w:id="52"/>
      <w:bookmarkEnd w:id="53"/>
      <w:bookmarkEnd w:id="54"/>
      <w:bookmarkEnd w:id="55"/>
    </w:p>
    <w:p w14:paraId="4084B5D5">
      <w:pPr>
        <w:numPr>
          <w:ilvl w:val="0"/>
          <w:numId w:val="0"/>
        </w:numPr>
        <w:tabs>
          <w:tab w:val="left" w:pos="756"/>
        </w:tabs>
        <w:snapToGrid w:val="0"/>
        <w:spacing w:line="360" w:lineRule="auto"/>
        <w:ind w:leftChars="0"/>
        <w:jc w:val="left"/>
        <w:rPr>
          <w:rFonts w:hint="eastAsia" w:asciiTheme="minorEastAsia" w:hAnsiTheme="minorEastAsia" w:eastAsiaTheme="minorEastAsia" w:cstheme="minorEastAsia"/>
          <w:b w:val="0"/>
          <w:bCs/>
          <w:color w:val="000000"/>
          <w:sz w:val="24"/>
          <w:szCs w:val="24"/>
          <w:lang w:val="en-US" w:eastAsia="zh-CN"/>
        </w:rPr>
      </w:pPr>
      <w:bookmarkStart w:id="56" w:name="_Toc2466"/>
      <w:bookmarkStart w:id="57" w:name="_Toc25915"/>
      <w:bookmarkStart w:id="58" w:name="_Toc22038"/>
      <w:bookmarkStart w:id="59" w:name="_Toc193901545"/>
      <w:bookmarkStart w:id="60" w:name="_Toc193900191"/>
      <w:bookmarkStart w:id="61" w:name="_Toc193900128"/>
      <w:bookmarkStart w:id="62" w:name="_Toc193901346"/>
      <w:bookmarkStart w:id="63" w:name="_Toc260389258"/>
      <w:bookmarkStart w:id="64" w:name="_Toc193900220"/>
      <w:r>
        <w:rPr>
          <w:rFonts w:hint="eastAsia" w:asciiTheme="minorEastAsia" w:hAnsiTheme="minorEastAsia" w:eastAsiaTheme="minorEastAsia" w:cstheme="minorEastAsia"/>
          <w:b w:val="0"/>
          <w:bCs/>
          <w:color w:val="000000"/>
          <w:sz w:val="24"/>
          <w:szCs w:val="24"/>
          <w:lang w:val="en-US" w:eastAsia="zh-CN"/>
        </w:rPr>
        <w:t>3.1 工作范围</w:t>
      </w:r>
      <w:bookmarkEnd w:id="56"/>
      <w:bookmarkEnd w:id="57"/>
      <w:bookmarkEnd w:id="58"/>
    </w:p>
    <w:p w14:paraId="5501DAAA">
      <w:pPr>
        <w:numPr>
          <w:ilvl w:val="0"/>
          <w:numId w:val="0"/>
        </w:numPr>
        <w:tabs>
          <w:tab w:val="left" w:pos="756"/>
        </w:tabs>
        <w:snapToGrid w:val="0"/>
        <w:spacing w:line="360" w:lineRule="auto"/>
        <w:ind w:leftChars="0"/>
        <w:jc w:val="left"/>
        <w:rPr>
          <w:rFonts w:hint="eastAsia" w:asciiTheme="minorEastAsia" w:hAnsiTheme="minorEastAsia" w:eastAsiaTheme="minorEastAsia" w:cstheme="minorEastAsia"/>
          <w:b w:val="0"/>
          <w:bCs/>
          <w:color w:val="000000"/>
          <w:sz w:val="24"/>
          <w:szCs w:val="24"/>
          <w:lang w:val="en-US" w:eastAsia="zh-CN"/>
        </w:rPr>
      </w:pPr>
      <w:r>
        <w:rPr>
          <w:rFonts w:hint="eastAsia" w:asciiTheme="minorEastAsia" w:hAnsiTheme="minorEastAsia" w:eastAsiaTheme="minorEastAsia" w:cstheme="minorEastAsia"/>
          <w:b w:val="0"/>
          <w:bCs/>
          <w:color w:val="000000"/>
          <w:sz w:val="24"/>
          <w:szCs w:val="24"/>
          <w:lang w:val="en-US" w:eastAsia="zh-CN"/>
        </w:rPr>
        <w:t>3.1.1更换#1、#2机组蒸汽管道温度测点管座30个，其位置、数量、母管型号、材质及需更换的接管座和热电偶插座材质如下表所示。</w:t>
      </w:r>
    </w:p>
    <w:p w14:paraId="2D25DB05">
      <w:pPr>
        <w:pStyle w:val="2"/>
        <w:spacing w:before="0" w:after="0" w:line="360" w:lineRule="auto"/>
        <w:jc w:val="center"/>
        <w:rPr>
          <w:rFonts w:hint="default"/>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表1 测点位置管道型号、材料，温度底座材质表</w:t>
      </w:r>
    </w:p>
    <w:tbl>
      <w:tblPr>
        <w:tblStyle w:val="10"/>
        <w:tblW w:w="8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90"/>
        <w:gridCol w:w="797"/>
        <w:gridCol w:w="1018"/>
        <w:gridCol w:w="1500"/>
        <w:gridCol w:w="1170"/>
        <w:gridCol w:w="1200"/>
        <w:gridCol w:w="945"/>
      </w:tblGrid>
      <w:tr w14:paraId="060C5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9A3B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测点名称</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6261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温度测点数量</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5A68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母管管道型号</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299C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母管材质</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7783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接管座</w:t>
            </w:r>
            <w:r>
              <w:rPr>
                <w:rFonts w:hint="eastAsia" w:ascii="宋体" w:hAnsi="宋体" w:eastAsia="宋体" w:cs="宋体"/>
                <w:i w:val="0"/>
                <w:color w:val="000000"/>
                <w:kern w:val="0"/>
                <w:sz w:val="24"/>
                <w:szCs w:val="24"/>
                <w:u w:val="none"/>
                <w:lang w:val="en-US" w:eastAsia="zh-CN" w:bidi="ar"/>
              </w:rPr>
              <w:t>材质</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E18F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热电偶插座</w:t>
            </w:r>
            <w:r>
              <w:rPr>
                <w:rFonts w:hint="eastAsia" w:ascii="宋体" w:hAnsi="宋体" w:eastAsia="宋体" w:cs="宋体"/>
                <w:i w:val="0"/>
                <w:color w:val="000000"/>
                <w:kern w:val="0"/>
                <w:sz w:val="24"/>
                <w:szCs w:val="24"/>
                <w:u w:val="none"/>
                <w:lang w:val="en-US" w:eastAsia="zh-CN" w:bidi="ar"/>
              </w:rPr>
              <w:t>材质</w:t>
            </w:r>
          </w:p>
        </w:tc>
      </w:tr>
      <w:tr w14:paraId="4437A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EEF33">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E72A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43DE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#2机</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EF84F">
            <w:pPr>
              <w:jc w:val="center"/>
              <w:rPr>
                <w:rFonts w:hint="eastAsia" w:ascii="宋体" w:hAnsi="宋体" w:eastAsia="宋体" w:cs="宋体"/>
                <w:i w:val="0"/>
                <w:color w:val="000000"/>
                <w:sz w:val="24"/>
                <w:szCs w:val="24"/>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2BB06">
            <w:pPr>
              <w:jc w:val="center"/>
              <w:rPr>
                <w:rFonts w:hint="eastAsia" w:ascii="宋体" w:hAnsi="宋体" w:eastAsia="宋体" w:cs="宋体"/>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8BD45">
            <w:pPr>
              <w:jc w:val="center"/>
              <w:rPr>
                <w:rFonts w:hint="eastAsia" w:ascii="宋体" w:hAnsi="宋体" w:eastAsia="宋体" w:cs="宋体"/>
                <w:i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8CBD4">
            <w:pPr>
              <w:jc w:val="center"/>
              <w:rPr>
                <w:rFonts w:hint="eastAsia" w:ascii="宋体" w:hAnsi="宋体" w:eastAsia="宋体" w:cs="宋体"/>
                <w:i w:val="0"/>
                <w:color w:val="000000"/>
                <w:sz w:val="24"/>
                <w:szCs w:val="24"/>
                <w:u w:val="none"/>
              </w:rPr>
            </w:pPr>
          </w:p>
        </w:tc>
      </w:tr>
      <w:tr w14:paraId="46212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0C49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主蒸汽温度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EEB0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8ABD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362B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ID457</w:t>
            </w:r>
            <w:r>
              <w:rPr>
                <w:rFonts w:hint="eastAsia" w:ascii="宋体" w:hAnsi="宋体" w:cs="宋体"/>
                <w:i w:val="0"/>
                <w:color w:val="000000"/>
                <w:kern w:val="0"/>
                <w:sz w:val="24"/>
                <w:szCs w:val="24"/>
                <w:u w:val="none"/>
                <w:lang w:val="en-US" w:eastAsia="zh-CN" w:bidi="ar"/>
              </w:rPr>
              <w:t>x</w:t>
            </w:r>
            <w:r>
              <w:rPr>
                <w:rFonts w:hint="eastAsia" w:ascii="宋体" w:hAnsi="宋体" w:eastAsia="宋体" w:cs="宋体"/>
                <w:i w:val="0"/>
                <w:color w:val="000000"/>
                <w:kern w:val="0"/>
                <w:sz w:val="24"/>
                <w:szCs w:val="24"/>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CA44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A335P91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B6E4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w:t>
            </w:r>
            <w:r>
              <w:rPr>
                <w:rFonts w:hint="eastAsia" w:ascii="宋体" w:hAnsi="宋体" w:cs="宋体"/>
                <w:i w:val="0"/>
                <w:color w:val="000000"/>
                <w:kern w:val="0"/>
                <w:sz w:val="24"/>
                <w:szCs w:val="24"/>
                <w:u w:val="none"/>
                <w:lang w:val="en-US" w:eastAsia="zh-CN" w:bidi="ar"/>
              </w:rPr>
              <w:t>182F</w:t>
            </w:r>
            <w:r>
              <w:rPr>
                <w:rFonts w:hint="eastAsia" w:ascii="宋体" w:hAnsi="宋体" w:eastAsia="宋体" w:cs="宋体"/>
                <w:i w:val="0"/>
                <w:color w:val="000000"/>
                <w:kern w:val="0"/>
                <w:sz w:val="24"/>
                <w:szCs w:val="24"/>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77F5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A182F91</w:t>
            </w:r>
          </w:p>
        </w:tc>
      </w:tr>
      <w:tr w14:paraId="780C2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9CFC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主汽阀前温度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8F8C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D304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196E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ID324</w:t>
            </w:r>
            <w:r>
              <w:rPr>
                <w:rFonts w:hint="eastAsia" w:ascii="宋体" w:hAnsi="宋体" w:cs="宋体"/>
                <w:i w:val="0"/>
                <w:color w:val="000000"/>
                <w:kern w:val="0"/>
                <w:sz w:val="24"/>
                <w:szCs w:val="24"/>
                <w:u w:val="none"/>
                <w:lang w:val="en-US" w:eastAsia="zh-CN" w:bidi="ar"/>
              </w:rPr>
              <w:t>x</w:t>
            </w:r>
            <w:r>
              <w:rPr>
                <w:rFonts w:hint="eastAsia" w:ascii="宋体" w:hAnsi="宋体" w:eastAsia="宋体" w:cs="宋体"/>
                <w:i w:val="0"/>
                <w:color w:val="000000"/>
                <w:kern w:val="0"/>
                <w:sz w:val="24"/>
                <w:szCs w:val="24"/>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C038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A335P91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59C9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A182F91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81BB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A182F91</w:t>
            </w:r>
          </w:p>
        </w:tc>
      </w:tr>
      <w:tr w14:paraId="5340D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2A69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高旁前温度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7490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8AB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234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ID241.3</w:t>
            </w:r>
            <w:r>
              <w:rPr>
                <w:rFonts w:hint="eastAsia" w:ascii="宋体" w:hAnsi="宋体" w:cs="宋体"/>
                <w:i w:val="0"/>
                <w:color w:val="000000"/>
                <w:kern w:val="0"/>
                <w:sz w:val="24"/>
                <w:szCs w:val="24"/>
                <w:u w:val="none"/>
                <w:lang w:val="en-US" w:eastAsia="zh-CN" w:bidi="ar"/>
              </w:rPr>
              <w:t>x</w:t>
            </w:r>
            <w:r>
              <w:rPr>
                <w:rFonts w:hint="eastAsia" w:ascii="宋体" w:hAnsi="宋体" w:eastAsia="宋体" w:cs="宋体"/>
                <w:i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2DEB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A335P91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F8E5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A182F91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F2F1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A182F91</w:t>
            </w:r>
          </w:p>
        </w:tc>
      </w:tr>
      <w:tr w14:paraId="1592B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6142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热再蒸汽温度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5C15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44DC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DEC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ID679.5</w:t>
            </w:r>
            <w:r>
              <w:rPr>
                <w:rFonts w:hint="eastAsia" w:ascii="宋体" w:hAnsi="宋体" w:cs="宋体"/>
                <w:i w:val="0"/>
                <w:color w:val="000000"/>
                <w:kern w:val="0"/>
                <w:sz w:val="24"/>
                <w:szCs w:val="24"/>
                <w:u w:val="none"/>
                <w:lang w:val="en-US" w:eastAsia="zh-CN" w:bidi="ar"/>
              </w:rPr>
              <w:t>x</w:t>
            </w:r>
            <w:r>
              <w:rPr>
                <w:rFonts w:hint="eastAsia" w:ascii="宋体" w:hAnsi="宋体" w:eastAsia="宋体" w:cs="宋体"/>
                <w:i w:val="0"/>
                <w:color w:val="000000"/>
                <w:kern w:val="0"/>
                <w:sz w:val="24"/>
                <w:szCs w:val="24"/>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D867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A335P22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E633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A182F</w:t>
            </w:r>
            <w:r>
              <w:rPr>
                <w:rFonts w:hint="eastAsia" w:ascii="宋体" w:hAnsi="宋体" w:cs="宋体"/>
                <w:i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A166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A182F</w:t>
            </w:r>
            <w:r>
              <w:rPr>
                <w:rFonts w:hint="eastAsia" w:ascii="宋体" w:hAnsi="宋体" w:cs="宋体"/>
                <w:i w:val="0"/>
                <w:color w:val="000000"/>
                <w:kern w:val="0"/>
                <w:sz w:val="24"/>
                <w:szCs w:val="24"/>
                <w:u w:val="none"/>
                <w:lang w:val="en-US" w:eastAsia="zh-CN" w:bidi="ar"/>
              </w:rPr>
              <w:t>22</w:t>
            </w:r>
          </w:p>
        </w:tc>
      </w:tr>
    </w:tbl>
    <w:p w14:paraId="2B9E1E76">
      <w:pPr>
        <w:numPr>
          <w:ilvl w:val="0"/>
          <w:numId w:val="0"/>
        </w:numPr>
        <w:tabs>
          <w:tab w:val="left" w:pos="756"/>
        </w:tabs>
        <w:snapToGrid w:val="0"/>
        <w:spacing w:line="360" w:lineRule="auto"/>
        <w:ind w:leftChars="0"/>
        <w:jc w:val="left"/>
        <w:rPr>
          <w:rFonts w:hint="eastAsia" w:asciiTheme="minorEastAsia" w:hAnsiTheme="minorEastAsia" w:eastAsiaTheme="minorEastAsia" w:cstheme="minorEastAsia"/>
          <w:color w:val="000000"/>
          <w:sz w:val="24"/>
          <w:szCs w:val="24"/>
          <w:lang w:val="en-US" w:eastAsia="zh-CN"/>
        </w:rPr>
      </w:pPr>
    </w:p>
    <w:p w14:paraId="244E1E8E">
      <w:pPr>
        <w:numPr>
          <w:ilvl w:val="0"/>
          <w:numId w:val="0"/>
        </w:numPr>
        <w:tabs>
          <w:tab w:val="left" w:pos="756"/>
        </w:tabs>
        <w:snapToGrid w:val="0"/>
        <w:spacing w:line="360" w:lineRule="auto"/>
        <w:ind w:leftChars="0"/>
        <w:jc w:val="left"/>
        <w:rPr>
          <w:rFonts w:hint="default" w:asciiTheme="minorEastAsia" w:hAnsiTheme="minorEastAsia" w:eastAsiaTheme="minorEastAsia" w:cstheme="minorEastAsia"/>
          <w:b w:val="0"/>
          <w:bCs/>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 xml:space="preserve">3.1.3 </w:t>
      </w:r>
      <w:r>
        <w:rPr>
          <w:rFonts w:hint="eastAsia" w:asciiTheme="minorEastAsia" w:hAnsiTheme="minorEastAsia" w:eastAsiaTheme="minorEastAsia" w:cstheme="minorEastAsia"/>
          <w:color w:val="000000"/>
          <w:sz w:val="24"/>
          <w:szCs w:val="24"/>
          <w:highlight w:val="yellow"/>
          <w:lang w:val="en-US" w:eastAsia="zh-CN"/>
        </w:rPr>
        <w:t>所更换的备件接管座和热电偶插座</w:t>
      </w:r>
      <w:r>
        <w:rPr>
          <w:rFonts w:hint="eastAsia" w:asciiTheme="minorEastAsia" w:hAnsiTheme="minorEastAsia" w:eastAsiaTheme="minorEastAsia" w:cstheme="minorEastAsia"/>
          <w:color w:val="000000"/>
          <w:sz w:val="24"/>
          <w:szCs w:val="24"/>
          <w:highlight w:val="yellow"/>
          <w:lang w:val="en-US" w:eastAsia="zh-CN"/>
        </w:rPr>
        <w:t>由</w:t>
      </w:r>
      <w:r>
        <w:rPr>
          <w:rFonts w:hint="eastAsia" w:asciiTheme="minorEastAsia" w:hAnsiTheme="minorEastAsia" w:eastAsiaTheme="minorEastAsia" w:cstheme="minorEastAsia"/>
          <w:color w:val="000000"/>
          <w:sz w:val="24"/>
          <w:szCs w:val="24"/>
          <w:highlight w:val="yellow"/>
          <w:lang w:val="en-US" w:eastAsia="zh-CN"/>
        </w:rPr>
        <w:t>比选人</w:t>
      </w:r>
      <w:r>
        <w:rPr>
          <w:rFonts w:hint="eastAsia" w:asciiTheme="minorEastAsia" w:hAnsiTheme="minorEastAsia" w:eastAsiaTheme="minorEastAsia" w:cstheme="minorEastAsia"/>
          <w:color w:val="000000"/>
          <w:sz w:val="24"/>
          <w:szCs w:val="24"/>
          <w:highlight w:val="yellow"/>
          <w:lang w:val="en-US" w:eastAsia="zh-CN"/>
        </w:rPr>
        <w:t>提供</w:t>
      </w:r>
      <w:r>
        <w:rPr>
          <w:rFonts w:hint="eastAsia" w:asciiTheme="minorEastAsia" w:hAnsiTheme="minorEastAsia" w:eastAsiaTheme="minorEastAsia" w:cstheme="minorEastAsia"/>
          <w:color w:val="000000"/>
          <w:sz w:val="24"/>
          <w:szCs w:val="24"/>
          <w:lang w:val="en-US" w:eastAsia="zh-CN"/>
        </w:rPr>
        <w:t>。</w:t>
      </w:r>
    </w:p>
    <w:p w14:paraId="2BFC3B41">
      <w:pPr>
        <w:numPr>
          <w:ilvl w:val="0"/>
          <w:numId w:val="0"/>
        </w:numPr>
        <w:tabs>
          <w:tab w:val="left" w:pos="756"/>
        </w:tabs>
        <w:snapToGrid w:val="0"/>
        <w:spacing w:line="360" w:lineRule="auto"/>
        <w:ind w:leftChar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 w:val="0"/>
          <w:bCs/>
          <w:color w:val="000000"/>
          <w:sz w:val="24"/>
          <w:szCs w:val="24"/>
          <w:lang w:val="en-US" w:eastAsia="zh-CN"/>
        </w:rPr>
        <w:t xml:space="preserve">3.1.4 </w:t>
      </w:r>
      <w:r>
        <w:rPr>
          <w:rFonts w:hint="eastAsia" w:asciiTheme="minorEastAsia" w:hAnsiTheme="minorEastAsia" w:eastAsiaTheme="minorEastAsia" w:cstheme="minorEastAsia"/>
          <w:color w:val="000000"/>
          <w:sz w:val="24"/>
          <w:szCs w:val="24"/>
          <w:highlight w:val="yellow"/>
          <w:lang w:val="en-US" w:eastAsia="zh-CN"/>
        </w:rPr>
        <w:t>本次安装涉及到的保温拆除/恢复、脚手架搭建/拆除由</w:t>
      </w:r>
      <w:r>
        <w:rPr>
          <w:rFonts w:hint="eastAsia" w:asciiTheme="minorEastAsia" w:hAnsiTheme="minorEastAsia" w:eastAsiaTheme="minorEastAsia" w:cstheme="minorEastAsia"/>
          <w:color w:val="000000"/>
          <w:sz w:val="24"/>
          <w:szCs w:val="24"/>
          <w:highlight w:val="yellow"/>
          <w:lang w:val="en-US" w:eastAsia="zh-CN"/>
        </w:rPr>
        <w:t>比选申请人</w:t>
      </w:r>
      <w:r>
        <w:rPr>
          <w:rFonts w:hint="eastAsia" w:asciiTheme="minorEastAsia" w:hAnsiTheme="minorEastAsia" w:eastAsiaTheme="minorEastAsia" w:cstheme="minorEastAsia"/>
          <w:color w:val="000000"/>
          <w:sz w:val="24"/>
          <w:szCs w:val="24"/>
          <w:highlight w:val="yellow"/>
          <w:lang w:val="en-US" w:eastAsia="zh-CN"/>
        </w:rPr>
        <w:t>负责</w:t>
      </w:r>
      <w:r>
        <w:rPr>
          <w:rFonts w:hint="eastAsia" w:asciiTheme="minorEastAsia" w:hAnsiTheme="minorEastAsia" w:eastAsiaTheme="minorEastAsia" w:cstheme="minorEastAsia"/>
          <w:color w:val="000000"/>
          <w:sz w:val="24"/>
          <w:szCs w:val="24"/>
          <w:lang w:val="en-US" w:eastAsia="zh-CN"/>
        </w:rPr>
        <w:t>。</w:t>
      </w:r>
    </w:p>
    <w:p w14:paraId="3B870E46">
      <w:pPr>
        <w:numPr>
          <w:ilvl w:val="0"/>
          <w:numId w:val="0"/>
        </w:numPr>
        <w:tabs>
          <w:tab w:val="left" w:pos="756"/>
        </w:tabs>
        <w:snapToGrid w:val="0"/>
        <w:spacing w:line="360" w:lineRule="auto"/>
        <w:ind w:leftChars="0"/>
        <w:jc w:val="left"/>
        <w:rPr>
          <w:rFonts w:hint="eastAsia" w:asciiTheme="minorEastAsia" w:hAnsiTheme="minorEastAsia" w:eastAsiaTheme="minorEastAsia" w:cstheme="minorEastAsia"/>
          <w:b w:val="0"/>
          <w:bCs/>
          <w:color w:val="000000"/>
          <w:sz w:val="24"/>
          <w:szCs w:val="24"/>
          <w:lang w:val="en-US" w:eastAsia="zh-CN"/>
        </w:rPr>
      </w:pPr>
      <w:r>
        <w:rPr>
          <w:rFonts w:hint="eastAsia" w:asciiTheme="minorEastAsia" w:hAnsiTheme="minorEastAsia" w:eastAsiaTheme="minorEastAsia" w:cstheme="minorEastAsia"/>
          <w:b w:val="0"/>
          <w:bCs/>
          <w:color w:val="000000"/>
          <w:sz w:val="24"/>
          <w:szCs w:val="24"/>
          <w:lang w:val="en-US" w:eastAsia="zh-CN"/>
        </w:rPr>
        <w:t xml:space="preserve">3.1.5 </w:t>
      </w:r>
      <w:r>
        <w:rPr>
          <w:rFonts w:hint="eastAsia" w:asciiTheme="minorEastAsia" w:hAnsiTheme="minorEastAsia" w:eastAsiaTheme="minorEastAsia" w:cstheme="minorEastAsia"/>
          <w:b w:val="0"/>
          <w:bCs/>
          <w:color w:val="000000"/>
          <w:sz w:val="24"/>
          <w:szCs w:val="24"/>
          <w:highlight w:val="yellow"/>
          <w:lang w:val="en-US" w:eastAsia="zh-CN"/>
        </w:rPr>
        <w:t>焊机、焊</w:t>
      </w:r>
      <w:r>
        <w:rPr>
          <w:rFonts w:hint="eastAsia" w:asciiTheme="minorEastAsia" w:hAnsiTheme="minorEastAsia" w:eastAsiaTheme="minorEastAsia" w:cstheme="minorEastAsia"/>
          <w:b w:val="0"/>
          <w:bCs/>
          <w:color w:val="000000"/>
          <w:sz w:val="24"/>
          <w:szCs w:val="24"/>
          <w:highlight w:val="yellow"/>
          <w:lang w:val="en-US" w:eastAsia="zh-CN"/>
        </w:rPr>
        <w:t>材</w:t>
      </w:r>
      <w:r>
        <w:rPr>
          <w:rFonts w:hint="eastAsia" w:asciiTheme="minorEastAsia" w:hAnsiTheme="minorEastAsia" w:eastAsiaTheme="minorEastAsia" w:cstheme="minorEastAsia"/>
          <w:b w:val="0"/>
          <w:bCs/>
          <w:color w:val="000000"/>
          <w:sz w:val="24"/>
          <w:szCs w:val="24"/>
          <w:highlight w:val="yellow"/>
          <w:lang w:val="en-US" w:eastAsia="zh-CN"/>
        </w:rPr>
        <w:t>、</w:t>
      </w:r>
      <w:r>
        <w:rPr>
          <w:rFonts w:hint="eastAsia" w:asciiTheme="minorEastAsia" w:hAnsiTheme="minorEastAsia" w:eastAsiaTheme="minorEastAsia" w:cstheme="minorEastAsia"/>
          <w:kern w:val="2"/>
          <w:sz w:val="21"/>
          <w:szCs w:val="21"/>
          <w:highlight w:val="yellow"/>
          <w:lang w:val="en-US" w:eastAsia="zh-CN" w:bidi="ar-SA"/>
        </w:rPr>
        <w:t>检测器具、</w:t>
      </w:r>
      <w:r>
        <w:rPr>
          <w:rFonts w:hint="eastAsia" w:asciiTheme="minorEastAsia" w:hAnsiTheme="minorEastAsia" w:eastAsiaTheme="minorEastAsia" w:cstheme="minorEastAsia"/>
          <w:b w:val="0"/>
          <w:bCs/>
          <w:color w:val="000000"/>
          <w:sz w:val="24"/>
          <w:szCs w:val="24"/>
          <w:highlight w:val="yellow"/>
          <w:lang w:val="en-US" w:eastAsia="zh-CN"/>
        </w:rPr>
        <w:t>热处理设备由</w:t>
      </w:r>
      <w:r>
        <w:rPr>
          <w:rFonts w:hint="eastAsia" w:asciiTheme="minorEastAsia" w:hAnsiTheme="minorEastAsia" w:eastAsiaTheme="minorEastAsia" w:cstheme="minorEastAsia"/>
          <w:b w:val="0"/>
          <w:bCs/>
          <w:color w:val="000000"/>
          <w:sz w:val="24"/>
          <w:szCs w:val="24"/>
          <w:highlight w:val="yellow"/>
          <w:lang w:val="en-US" w:eastAsia="zh-CN"/>
        </w:rPr>
        <w:t>比选申请人</w:t>
      </w:r>
      <w:r>
        <w:rPr>
          <w:rFonts w:hint="eastAsia" w:asciiTheme="minorEastAsia" w:hAnsiTheme="minorEastAsia" w:eastAsiaTheme="minorEastAsia" w:cstheme="minorEastAsia"/>
          <w:b w:val="0"/>
          <w:bCs/>
          <w:color w:val="000000"/>
          <w:sz w:val="24"/>
          <w:szCs w:val="24"/>
          <w:highlight w:val="yellow"/>
          <w:lang w:val="en-US" w:eastAsia="zh-CN"/>
        </w:rPr>
        <w:t>负责</w:t>
      </w:r>
      <w:r>
        <w:rPr>
          <w:rFonts w:hint="eastAsia" w:asciiTheme="minorEastAsia" w:hAnsiTheme="minorEastAsia" w:eastAsiaTheme="minorEastAsia" w:cstheme="minorEastAsia"/>
          <w:b w:val="0"/>
          <w:bCs/>
          <w:color w:val="000000"/>
          <w:sz w:val="24"/>
          <w:szCs w:val="24"/>
          <w:lang w:val="en-US" w:eastAsia="zh-CN"/>
        </w:rPr>
        <w:t>。焊材应和评定合格的工艺报告所选用的焊材一致。</w:t>
      </w:r>
    </w:p>
    <w:p w14:paraId="7FED7E37">
      <w:pPr>
        <w:numPr>
          <w:ilvl w:val="0"/>
          <w:numId w:val="0"/>
        </w:numPr>
        <w:tabs>
          <w:tab w:val="left" w:pos="756"/>
        </w:tabs>
        <w:snapToGrid w:val="0"/>
        <w:spacing w:line="360" w:lineRule="auto"/>
        <w:ind w:leftChars="0"/>
        <w:jc w:val="left"/>
        <w:rPr>
          <w:rFonts w:hint="default"/>
          <w:lang w:val="en-US" w:eastAsia="zh-CN"/>
        </w:rPr>
      </w:pPr>
      <w:r>
        <w:rPr>
          <w:rFonts w:hint="eastAsia" w:asciiTheme="minorEastAsia" w:hAnsiTheme="minorEastAsia" w:eastAsiaTheme="minorEastAsia" w:cstheme="minorEastAsia"/>
          <w:b w:val="0"/>
          <w:bCs/>
          <w:color w:val="000000"/>
          <w:sz w:val="24"/>
          <w:szCs w:val="24"/>
          <w:lang w:val="en-US" w:eastAsia="zh-CN"/>
        </w:rPr>
        <w:t>3.1.6 热处理</w:t>
      </w:r>
      <w:r>
        <w:rPr>
          <w:rFonts w:hint="eastAsia" w:asciiTheme="minorEastAsia" w:hAnsiTheme="minorEastAsia" w:eastAsiaTheme="minorEastAsia" w:cstheme="minorEastAsia"/>
          <w:b w:val="0"/>
          <w:bCs/>
          <w:color w:val="000000"/>
          <w:sz w:val="24"/>
          <w:szCs w:val="24"/>
          <w:lang w:val="en-US" w:eastAsia="zh"/>
        </w:rPr>
        <w:t>电源、</w:t>
      </w:r>
      <w:r>
        <w:rPr>
          <w:rFonts w:hint="eastAsia" w:asciiTheme="minorEastAsia" w:hAnsiTheme="minorEastAsia" w:eastAsiaTheme="minorEastAsia" w:cstheme="minorEastAsia"/>
          <w:b w:val="0"/>
          <w:bCs/>
          <w:color w:val="000000"/>
          <w:sz w:val="24"/>
          <w:szCs w:val="24"/>
          <w:lang w:val="en-US" w:eastAsia="zh-CN"/>
        </w:rPr>
        <w:t>焊接电源由比选人</w:t>
      </w:r>
      <w:r>
        <w:rPr>
          <w:rFonts w:hint="eastAsia" w:asciiTheme="minorEastAsia" w:hAnsiTheme="minorEastAsia" w:eastAsiaTheme="minorEastAsia" w:cstheme="minorEastAsia"/>
          <w:b w:val="0"/>
          <w:bCs/>
          <w:color w:val="000000"/>
          <w:sz w:val="24"/>
          <w:szCs w:val="24"/>
          <w:lang w:val="en-US" w:eastAsia="zh"/>
        </w:rPr>
        <w:t>提供</w:t>
      </w:r>
      <w:r>
        <w:rPr>
          <w:rFonts w:hint="eastAsia" w:asciiTheme="minorEastAsia" w:hAnsiTheme="minorEastAsia" w:eastAsiaTheme="minorEastAsia" w:cstheme="minorEastAsia"/>
          <w:b w:val="0"/>
          <w:bCs/>
          <w:color w:val="000000"/>
          <w:sz w:val="24"/>
          <w:szCs w:val="24"/>
          <w:lang w:val="en-US" w:eastAsia="zh-CN"/>
        </w:rPr>
        <w:t>。</w:t>
      </w:r>
    </w:p>
    <w:bookmarkEnd w:id="59"/>
    <w:bookmarkEnd w:id="60"/>
    <w:bookmarkEnd w:id="61"/>
    <w:bookmarkEnd w:id="62"/>
    <w:bookmarkEnd w:id="63"/>
    <w:bookmarkEnd w:id="64"/>
    <w:p w14:paraId="629603CA">
      <w:pPr>
        <w:numPr>
          <w:ilvl w:val="0"/>
          <w:numId w:val="0"/>
        </w:numPr>
        <w:tabs>
          <w:tab w:val="left" w:pos="756"/>
        </w:tabs>
        <w:snapToGrid w:val="0"/>
        <w:spacing w:line="360" w:lineRule="auto"/>
        <w:ind w:leftChars="0"/>
        <w:jc w:val="left"/>
        <w:rPr>
          <w:rFonts w:hint="eastAsia" w:asciiTheme="minorEastAsia" w:hAnsiTheme="minorEastAsia" w:eastAsiaTheme="minorEastAsia" w:cstheme="minorEastAsia"/>
          <w:b w:val="0"/>
          <w:bCs/>
          <w:color w:val="000000"/>
          <w:sz w:val="24"/>
          <w:szCs w:val="24"/>
          <w:lang w:val="en-US" w:eastAsia="zh-CN"/>
        </w:rPr>
      </w:pPr>
      <w:bookmarkStart w:id="65" w:name="_Toc27838"/>
      <w:bookmarkStart w:id="66" w:name="_Toc194561779"/>
      <w:bookmarkStart w:id="67" w:name="_Toc12025"/>
      <w:bookmarkStart w:id="68" w:name="_Toc193901552"/>
      <w:bookmarkStart w:id="69" w:name="_Toc193900130"/>
      <w:bookmarkStart w:id="70" w:name="_Toc193900193"/>
      <w:bookmarkStart w:id="71" w:name="_Toc24487"/>
      <w:bookmarkStart w:id="72" w:name="_Toc193901348"/>
      <w:bookmarkStart w:id="73" w:name="_Toc193900222"/>
      <w:r>
        <w:rPr>
          <w:rFonts w:hint="eastAsia" w:asciiTheme="minorEastAsia" w:hAnsiTheme="minorEastAsia" w:eastAsiaTheme="minorEastAsia" w:cstheme="minorEastAsia"/>
          <w:b w:val="0"/>
          <w:bCs/>
          <w:color w:val="000000"/>
          <w:sz w:val="24"/>
          <w:szCs w:val="24"/>
          <w:lang w:val="en-US" w:eastAsia="zh-CN"/>
        </w:rPr>
        <w:t>3.2工作内容（不限于此）</w:t>
      </w:r>
      <w:bookmarkEnd w:id="65"/>
      <w:bookmarkEnd w:id="66"/>
      <w:bookmarkEnd w:id="67"/>
      <w:bookmarkEnd w:id="68"/>
      <w:bookmarkEnd w:id="69"/>
      <w:bookmarkEnd w:id="70"/>
      <w:bookmarkEnd w:id="71"/>
      <w:bookmarkEnd w:id="72"/>
      <w:bookmarkEnd w:id="73"/>
    </w:p>
    <w:p w14:paraId="5F994346">
      <w:pPr>
        <w:numPr>
          <w:ilvl w:val="0"/>
          <w:numId w:val="0"/>
        </w:numPr>
        <w:tabs>
          <w:tab w:val="left" w:pos="756"/>
        </w:tabs>
        <w:snapToGrid w:val="0"/>
        <w:spacing w:line="360" w:lineRule="auto"/>
        <w:ind w:leftChars="0"/>
        <w:jc w:val="left"/>
        <w:rPr>
          <w:rFonts w:hint="eastAsia" w:asciiTheme="minorEastAsia" w:hAnsiTheme="minorEastAsia" w:eastAsiaTheme="minorEastAsia" w:cstheme="minorEastAsia"/>
          <w:color w:val="000000"/>
          <w:sz w:val="24"/>
          <w:szCs w:val="24"/>
          <w:lang w:val="en-US" w:eastAsia="zh"/>
        </w:rPr>
      </w:pPr>
      <w:r>
        <w:rPr>
          <w:rFonts w:hint="eastAsia" w:asciiTheme="minorEastAsia" w:hAnsiTheme="minorEastAsia" w:eastAsiaTheme="minorEastAsia" w:cstheme="minorEastAsia"/>
          <w:color w:val="000000"/>
          <w:sz w:val="24"/>
          <w:szCs w:val="24"/>
          <w:lang w:val="en-US" w:eastAsia="zh-CN"/>
        </w:rPr>
        <w:t>3.2.1拆除原温度计底座，将原焊接点</w:t>
      </w:r>
      <w:r>
        <w:rPr>
          <w:rFonts w:hint="eastAsia" w:asciiTheme="minorEastAsia" w:hAnsiTheme="minorEastAsia" w:eastAsiaTheme="minorEastAsia" w:cstheme="minorEastAsia"/>
          <w:color w:val="000000"/>
          <w:sz w:val="24"/>
          <w:szCs w:val="24"/>
          <w:lang w:val="en-US" w:eastAsia="zh"/>
        </w:rPr>
        <w:t>清除并打磨圆滑。</w:t>
      </w:r>
    </w:p>
    <w:p w14:paraId="68384C71">
      <w:pPr>
        <w:numPr>
          <w:ilvl w:val="0"/>
          <w:numId w:val="0"/>
        </w:numPr>
        <w:tabs>
          <w:tab w:val="left" w:pos="756"/>
        </w:tabs>
        <w:snapToGrid w:val="0"/>
        <w:spacing w:line="360" w:lineRule="auto"/>
        <w:ind w:leftChar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3.2.2按照施工图对母管开孔部位机械加工，不能机械加工的部位用手工打磨至施工图要求的尺寸</w:t>
      </w:r>
      <w:r>
        <w:rPr>
          <w:rFonts w:hint="eastAsia" w:asciiTheme="minorEastAsia" w:hAnsiTheme="minorEastAsia" w:eastAsiaTheme="minorEastAsia" w:cstheme="minorEastAsia"/>
          <w:color w:val="000000"/>
          <w:sz w:val="24"/>
          <w:szCs w:val="24"/>
          <w:lang w:val="en-US" w:eastAsia="zh"/>
        </w:rPr>
        <w:t>，经光谱仪检验和表面无损检测，确保原焊材打磨干净并且无裂纹</w:t>
      </w:r>
      <w:r>
        <w:rPr>
          <w:rFonts w:hint="eastAsia" w:asciiTheme="minorEastAsia" w:hAnsiTheme="minorEastAsia" w:eastAsiaTheme="minorEastAsia" w:cstheme="minorEastAsia"/>
          <w:color w:val="000000"/>
          <w:sz w:val="24"/>
          <w:szCs w:val="24"/>
          <w:lang w:val="en-US" w:eastAsia="zh-CN"/>
        </w:rPr>
        <w:t>；</w:t>
      </w:r>
    </w:p>
    <w:p w14:paraId="106F9F44">
      <w:pPr>
        <w:numPr>
          <w:ilvl w:val="0"/>
          <w:numId w:val="0"/>
        </w:numPr>
        <w:tabs>
          <w:tab w:val="left" w:pos="756"/>
        </w:tabs>
        <w:snapToGrid w:val="0"/>
        <w:spacing w:line="360" w:lineRule="auto"/>
        <w:ind w:leftChar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3.2.2对接管座和热电偶插座焊接前后热处理；</w:t>
      </w:r>
    </w:p>
    <w:p w14:paraId="170CD86B">
      <w:pPr>
        <w:numPr>
          <w:ilvl w:val="0"/>
          <w:numId w:val="0"/>
        </w:numPr>
        <w:tabs>
          <w:tab w:val="left" w:pos="756"/>
        </w:tabs>
        <w:snapToGrid w:val="0"/>
        <w:spacing w:line="360" w:lineRule="auto"/>
        <w:ind w:leftChar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3.2.3 焊接接管座和热电偶插座；</w:t>
      </w:r>
    </w:p>
    <w:p w14:paraId="67F6961C">
      <w:pPr>
        <w:numPr>
          <w:ilvl w:val="0"/>
          <w:numId w:val="0"/>
        </w:numPr>
        <w:tabs>
          <w:tab w:val="left" w:pos="756"/>
        </w:tabs>
        <w:snapToGrid w:val="0"/>
        <w:spacing w:line="360" w:lineRule="auto"/>
        <w:ind w:leftChar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3.2.4按照火力发电厂焊接技术规程等相关标准要求对焊接后的焊口进行无损检测</w:t>
      </w:r>
      <w:r>
        <w:rPr>
          <w:rFonts w:hint="eastAsia" w:asciiTheme="minorEastAsia" w:hAnsiTheme="minorEastAsia" w:eastAsiaTheme="minorEastAsia" w:cstheme="minorEastAsia"/>
          <w:color w:val="000000"/>
          <w:sz w:val="24"/>
          <w:szCs w:val="24"/>
          <w:lang w:val="en-US" w:eastAsia="zh"/>
        </w:rPr>
        <w:t>（磁粉和超声波检测）</w:t>
      </w:r>
      <w:r>
        <w:rPr>
          <w:rFonts w:hint="eastAsia" w:asciiTheme="minorEastAsia" w:hAnsiTheme="minorEastAsia" w:eastAsiaTheme="minorEastAsia" w:cstheme="minorEastAsia"/>
          <w:color w:val="000000"/>
          <w:sz w:val="24"/>
          <w:szCs w:val="24"/>
          <w:lang w:val="en-US" w:eastAsia="zh-CN"/>
        </w:rPr>
        <w:t>合格。</w:t>
      </w:r>
    </w:p>
    <w:p w14:paraId="433143DC">
      <w:pPr>
        <w:numPr>
          <w:ilvl w:val="0"/>
          <w:numId w:val="0"/>
        </w:numPr>
        <w:tabs>
          <w:tab w:val="left" w:pos="756"/>
        </w:tabs>
        <w:snapToGrid w:val="0"/>
        <w:spacing w:line="360" w:lineRule="auto"/>
        <w:ind w:leftChars="0"/>
        <w:jc w:val="left"/>
        <w:rPr>
          <w:rFonts w:hint="eastAsia" w:asciiTheme="minorEastAsia" w:hAnsiTheme="minorEastAsia" w:eastAsiaTheme="minorEastAsia" w:cstheme="minorEastAsia"/>
          <w:b w:val="0"/>
          <w:bCs/>
          <w:color w:val="000000"/>
          <w:sz w:val="24"/>
          <w:szCs w:val="24"/>
          <w:lang w:val="en-US" w:eastAsia="zh-CN"/>
        </w:rPr>
      </w:pPr>
      <w:r>
        <w:rPr>
          <w:rFonts w:hint="eastAsia" w:asciiTheme="minorEastAsia" w:hAnsiTheme="minorEastAsia" w:eastAsiaTheme="minorEastAsia" w:cstheme="minorEastAsia"/>
          <w:b w:val="0"/>
          <w:bCs/>
          <w:color w:val="000000"/>
          <w:sz w:val="24"/>
          <w:szCs w:val="24"/>
          <w:lang w:val="en-US" w:eastAsia="zh-CN"/>
        </w:rPr>
        <w:t xml:space="preserve">3.3 </w:t>
      </w:r>
      <w:bookmarkStart w:id="74" w:name="_Toc7104"/>
      <w:r>
        <w:rPr>
          <w:rFonts w:hint="eastAsia" w:asciiTheme="minorEastAsia" w:hAnsiTheme="minorEastAsia" w:eastAsiaTheme="minorEastAsia" w:cstheme="minorEastAsia"/>
          <w:b w:val="0"/>
          <w:bCs/>
          <w:color w:val="000000"/>
          <w:sz w:val="24"/>
          <w:szCs w:val="24"/>
          <w:lang w:val="en-US" w:eastAsia="zh-CN"/>
        </w:rPr>
        <w:t>一般技术要求</w:t>
      </w:r>
      <w:bookmarkEnd w:id="74"/>
    </w:p>
    <w:p w14:paraId="52A80A83">
      <w:pPr>
        <w:numPr>
          <w:ilvl w:val="0"/>
          <w:numId w:val="0"/>
        </w:numPr>
        <w:tabs>
          <w:tab w:val="left" w:pos="756"/>
        </w:tabs>
        <w:snapToGrid w:val="0"/>
        <w:spacing w:line="360" w:lineRule="auto"/>
        <w:ind w:leftChar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3.3.1 比选申请人应按比选人要求施工前</w:t>
      </w:r>
      <w:r>
        <w:rPr>
          <w:rFonts w:hint="eastAsia" w:asciiTheme="minorEastAsia" w:hAnsiTheme="minorEastAsia" w:eastAsiaTheme="minorEastAsia" w:cstheme="minorEastAsia"/>
          <w:color w:val="000000"/>
          <w:sz w:val="24"/>
          <w:szCs w:val="24"/>
          <w:lang w:val="en-US" w:eastAsia="zh"/>
        </w:rPr>
        <w:t>完成</w:t>
      </w:r>
      <w:r>
        <w:rPr>
          <w:rFonts w:hint="eastAsia" w:asciiTheme="minorEastAsia" w:hAnsiTheme="minorEastAsia" w:eastAsiaTheme="minorEastAsia" w:cstheme="minorEastAsia"/>
          <w:color w:val="000000"/>
          <w:sz w:val="24"/>
          <w:szCs w:val="24"/>
          <w:lang w:val="en-US" w:eastAsia="zh-CN"/>
        </w:rPr>
        <w:t>检修工艺卡、施工方案</w:t>
      </w:r>
      <w:r>
        <w:rPr>
          <w:rFonts w:hint="eastAsia" w:asciiTheme="minorEastAsia" w:hAnsiTheme="minorEastAsia" w:eastAsiaTheme="minorEastAsia" w:cstheme="minorEastAsia"/>
          <w:color w:val="000000"/>
          <w:sz w:val="24"/>
          <w:szCs w:val="24"/>
          <w:lang w:val="en-US" w:eastAsia="zh"/>
        </w:rPr>
        <w:t>报审及</w:t>
      </w:r>
      <w:r>
        <w:rPr>
          <w:rFonts w:hint="eastAsia" w:asciiTheme="minorEastAsia" w:hAnsiTheme="minorEastAsia" w:eastAsiaTheme="minorEastAsia" w:cstheme="minorEastAsia"/>
          <w:color w:val="000000"/>
          <w:sz w:val="24"/>
          <w:szCs w:val="24"/>
          <w:lang w:val="en-US" w:eastAsia="zh-CN"/>
        </w:rPr>
        <w:t>焊接工艺评定，施工方案包括安全及技术方面。技术方面必须写清楚每一种管桩焊前加工标准要求、焊接技术工艺参数、热处理技术参数等</w:t>
      </w:r>
      <w:r>
        <w:rPr>
          <w:rFonts w:hint="eastAsia" w:asciiTheme="minorEastAsia" w:hAnsiTheme="minorEastAsia" w:eastAsiaTheme="minorEastAsia" w:cstheme="minorEastAsia"/>
          <w:color w:val="000000"/>
          <w:sz w:val="24"/>
          <w:szCs w:val="24"/>
          <w:lang w:val="en-US" w:eastAsia="zh"/>
        </w:rPr>
        <w:t>。</w:t>
      </w:r>
    </w:p>
    <w:p w14:paraId="342D3603">
      <w:pPr>
        <w:numPr>
          <w:ilvl w:val="0"/>
          <w:numId w:val="0"/>
        </w:numPr>
        <w:tabs>
          <w:tab w:val="left" w:pos="756"/>
        </w:tabs>
        <w:snapToGrid w:val="0"/>
        <w:spacing w:line="360" w:lineRule="auto"/>
        <w:ind w:leftChars="0"/>
        <w:jc w:val="left"/>
        <w:rPr>
          <w:rFonts w:hint="eastAsia" w:asciiTheme="minorEastAsia" w:hAnsiTheme="minorEastAsia" w:eastAsiaTheme="minorEastAsia" w:cstheme="minorEastAsia"/>
          <w:color w:val="000000"/>
          <w:sz w:val="24"/>
          <w:szCs w:val="24"/>
          <w:lang w:val="en-US" w:eastAsia="zh"/>
        </w:rPr>
      </w:pPr>
      <w:r>
        <w:rPr>
          <w:rFonts w:hint="eastAsia" w:asciiTheme="minorEastAsia" w:hAnsiTheme="minorEastAsia" w:eastAsiaTheme="minorEastAsia" w:cstheme="minorEastAsia"/>
          <w:color w:val="000000"/>
          <w:sz w:val="24"/>
          <w:szCs w:val="24"/>
          <w:lang w:val="en-US" w:eastAsia="zh-CN"/>
        </w:rPr>
        <w:t>3</w:t>
      </w:r>
      <w:r>
        <w:rPr>
          <w:rFonts w:hint="default" w:asciiTheme="minorEastAsia" w:hAnsiTheme="minorEastAsia" w:eastAsiaTheme="minorEastAsia" w:cstheme="minorEastAsia"/>
          <w:color w:val="000000"/>
          <w:sz w:val="24"/>
          <w:szCs w:val="24"/>
          <w:lang w:val="en-US" w:eastAsia="zh-CN"/>
        </w:rPr>
        <w:t>.3.2</w:t>
      </w:r>
      <w:r>
        <w:rPr>
          <w:rFonts w:hint="eastAsia" w:asciiTheme="minorEastAsia" w:hAnsiTheme="minorEastAsia" w:eastAsiaTheme="minorEastAsia" w:cstheme="minorEastAsia"/>
          <w:color w:val="000000"/>
          <w:sz w:val="24"/>
          <w:szCs w:val="24"/>
          <w:lang w:val="en-US" w:eastAsia="zh-CN"/>
        </w:rPr>
        <w:t xml:space="preserve"> 开工前先对更换管桩区域进行材质、硬度检测并作好记录，热处理完后再对该区域进行硬度检测。</w:t>
      </w:r>
      <w:r>
        <w:rPr>
          <w:rFonts w:hint="eastAsia" w:asciiTheme="minorEastAsia" w:hAnsiTheme="minorEastAsia" w:eastAsiaTheme="minorEastAsia" w:cstheme="minorEastAsia"/>
          <w:color w:val="000000"/>
          <w:sz w:val="24"/>
          <w:szCs w:val="24"/>
          <w:lang w:val="en-US" w:eastAsia="zh"/>
        </w:rPr>
        <w:t>施工前检测接管座、插座、焊材材质合格。</w:t>
      </w:r>
    </w:p>
    <w:p w14:paraId="71174A2C">
      <w:pPr>
        <w:numPr>
          <w:ilvl w:val="0"/>
          <w:numId w:val="0"/>
        </w:numPr>
        <w:tabs>
          <w:tab w:val="left" w:pos="756"/>
        </w:tabs>
        <w:snapToGrid w:val="0"/>
        <w:spacing w:line="360" w:lineRule="auto"/>
        <w:ind w:leftChar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w:t>
      </w:r>
      <w:r>
        <w:rPr>
          <w:rFonts w:hint="default" w:asciiTheme="minorEastAsia" w:hAnsiTheme="minorEastAsia" w:eastAsiaTheme="minorEastAsia" w:cstheme="minorEastAsia"/>
          <w:color w:val="000000"/>
          <w:sz w:val="24"/>
          <w:szCs w:val="24"/>
          <w:lang w:val="en-US" w:eastAsia="zh-CN"/>
        </w:rPr>
        <w:t xml:space="preserve">.3.3 </w:t>
      </w:r>
      <w:r>
        <w:rPr>
          <w:rFonts w:hint="eastAsia" w:asciiTheme="minorEastAsia" w:hAnsiTheme="minorEastAsia" w:eastAsiaTheme="minorEastAsia" w:cstheme="minorEastAsia"/>
          <w:color w:val="000000"/>
          <w:sz w:val="24"/>
          <w:szCs w:val="24"/>
          <w:lang w:val="en-US" w:eastAsia="zh-CN"/>
        </w:rPr>
        <w:t>焊机、热处理机数量、功能能满足施工现场实际需求，并配备相关辅助设备及材料</w:t>
      </w:r>
      <w:r>
        <w:rPr>
          <w:rFonts w:hint="eastAsia" w:asciiTheme="minorEastAsia" w:hAnsiTheme="minorEastAsia" w:eastAsiaTheme="minorEastAsia" w:cstheme="minorEastAsia"/>
          <w:color w:val="000000"/>
          <w:sz w:val="24"/>
          <w:szCs w:val="24"/>
          <w:lang w:val="en-US" w:eastAsia="zh"/>
        </w:rPr>
        <w:t>，</w:t>
      </w:r>
      <w:r>
        <w:rPr>
          <w:rFonts w:hint="eastAsia" w:asciiTheme="minorEastAsia" w:hAnsiTheme="minorEastAsia" w:eastAsiaTheme="minorEastAsia" w:cstheme="minorEastAsia"/>
          <w:color w:val="000000"/>
          <w:sz w:val="24"/>
          <w:szCs w:val="24"/>
          <w:lang w:val="en-US" w:eastAsia="zh-CN"/>
        </w:rPr>
        <w:t>如：陶瓷电阻加热器、热电偶、补偿导线、电源线、保温材料、玻璃丝带、铁线、远红外测温仪等。保证焊机、热处理机</w:t>
      </w:r>
      <w:r>
        <w:rPr>
          <w:rFonts w:hint="eastAsia" w:asciiTheme="minorEastAsia" w:hAnsiTheme="minorEastAsia" w:eastAsiaTheme="minorEastAsia" w:cstheme="minorEastAsia"/>
          <w:color w:val="000000"/>
          <w:sz w:val="24"/>
          <w:szCs w:val="24"/>
          <w:lang w:val="en-US" w:eastAsia="zh"/>
        </w:rPr>
        <w:t>等设备完好</w:t>
      </w:r>
      <w:r>
        <w:rPr>
          <w:rFonts w:hint="eastAsia" w:asciiTheme="minorEastAsia" w:hAnsiTheme="minorEastAsia" w:eastAsiaTheme="minorEastAsia" w:cstheme="minorEastAsia"/>
          <w:color w:val="000000"/>
          <w:sz w:val="24"/>
          <w:szCs w:val="24"/>
          <w:lang w:val="en-US" w:eastAsia="zh-CN"/>
        </w:rPr>
        <w:t>，各种显示表的标定在有效期内。热处理机所用动力电源线由电气专业接至指定布置热处理机所在平台。</w:t>
      </w:r>
    </w:p>
    <w:p w14:paraId="5CBDA8CB">
      <w:pPr>
        <w:numPr>
          <w:ilvl w:val="0"/>
          <w:numId w:val="0"/>
        </w:numPr>
        <w:tabs>
          <w:tab w:val="left" w:pos="756"/>
        </w:tabs>
        <w:snapToGrid w:val="0"/>
        <w:spacing w:line="360" w:lineRule="auto"/>
        <w:ind w:leftChar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w:t>
      </w:r>
      <w:r>
        <w:rPr>
          <w:rFonts w:hint="default" w:asciiTheme="minorEastAsia" w:hAnsiTheme="minorEastAsia" w:eastAsiaTheme="minorEastAsia" w:cstheme="minorEastAsia"/>
          <w:color w:val="000000"/>
          <w:sz w:val="24"/>
          <w:szCs w:val="24"/>
          <w:lang w:val="en-US" w:eastAsia="zh-CN"/>
        </w:rPr>
        <w:t>.3.4</w:t>
      </w:r>
      <w:r>
        <w:rPr>
          <w:rFonts w:hint="eastAsia" w:asciiTheme="minorEastAsia" w:hAnsiTheme="minorEastAsia" w:eastAsiaTheme="minorEastAsia" w:cstheme="minorEastAsia"/>
          <w:color w:val="000000"/>
          <w:sz w:val="24"/>
          <w:szCs w:val="24"/>
          <w:lang w:val="en-US" w:eastAsia="zh-CN"/>
        </w:rPr>
        <w:t xml:space="preserve"> 作业前应检查补偿导线、电源线、加热器是否完好。</w:t>
      </w:r>
      <w:r>
        <w:rPr>
          <w:rFonts w:hint="eastAsia" w:asciiTheme="minorEastAsia" w:hAnsiTheme="minorEastAsia" w:eastAsiaTheme="minorEastAsia" w:cstheme="minorEastAsia"/>
          <w:color w:val="000000"/>
          <w:sz w:val="24"/>
          <w:szCs w:val="24"/>
          <w:lang w:val="en-US" w:eastAsia="zh"/>
        </w:rPr>
        <w:t>作业中</w:t>
      </w:r>
      <w:r>
        <w:rPr>
          <w:rFonts w:hint="eastAsia" w:asciiTheme="minorEastAsia" w:hAnsiTheme="minorEastAsia" w:eastAsiaTheme="minorEastAsia" w:cstheme="minorEastAsia"/>
          <w:color w:val="000000"/>
          <w:sz w:val="24"/>
          <w:szCs w:val="24"/>
          <w:lang w:val="en-US" w:eastAsia="zh-CN"/>
        </w:rPr>
        <w:t>发现断路、短路现象应及时处理，确保安全。温控仪操作时，热电偶与补偿导线连接和电源线控制应准确可靠。使用补偿导线时，与热电偶、记录仪、控温仪的“＋”、“－”极性必须对应连接，确保精确控温。</w:t>
      </w:r>
    </w:p>
    <w:p w14:paraId="3E325FBE">
      <w:pPr>
        <w:numPr>
          <w:ilvl w:val="0"/>
          <w:numId w:val="0"/>
        </w:numPr>
        <w:tabs>
          <w:tab w:val="left" w:pos="756"/>
        </w:tabs>
        <w:snapToGrid w:val="0"/>
        <w:spacing w:line="360" w:lineRule="auto"/>
        <w:ind w:leftChar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w:t>
      </w:r>
      <w:r>
        <w:rPr>
          <w:rFonts w:hint="default" w:asciiTheme="minorEastAsia" w:hAnsiTheme="minorEastAsia" w:eastAsiaTheme="minorEastAsia" w:cstheme="minorEastAsia"/>
          <w:color w:val="000000"/>
          <w:sz w:val="24"/>
          <w:szCs w:val="24"/>
          <w:lang w:val="en-US" w:eastAsia="zh-CN"/>
        </w:rPr>
        <w:t>.3.5</w:t>
      </w:r>
      <w:r>
        <w:rPr>
          <w:rFonts w:hint="eastAsia" w:asciiTheme="minorEastAsia" w:hAnsiTheme="minorEastAsia" w:eastAsiaTheme="minorEastAsia" w:cstheme="minorEastAsia"/>
          <w:color w:val="000000"/>
          <w:sz w:val="24"/>
          <w:szCs w:val="24"/>
          <w:lang w:val="en-US" w:eastAsia="zh-CN"/>
        </w:rPr>
        <w:t xml:space="preserve"> 焊接过程应连续进行</w:t>
      </w:r>
      <w:r>
        <w:rPr>
          <w:rFonts w:hint="eastAsia" w:asciiTheme="minorEastAsia" w:hAnsiTheme="minorEastAsia" w:eastAsiaTheme="minorEastAsia" w:cstheme="minorEastAsia"/>
          <w:color w:val="000000"/>
          <w:sz w:val="24"/>
          <w:szCs w:val="24"/>
          <w:lang w:val="en-US" w:eastAsia="zh"/>
        </w:rPr>
        <w:t>，</w:t>
      </w:r>
      <w:r>
        <w:rPr>
          <w:rFonts w:hint="eastAsia" w:asciiTheme="minorEastAsia" w:hAnsiTheme="minorEastAsia" w:eastAsiaTheme="minorEastAsia" w:cstheme="minorEastAsia"/>
          <w:color w:val="000000"/>
          <w:sz w:val="24"/>
          <w:szCs w:val="24"/>
          <w:lang w:val="en-US" w:eastAsia="zh-CN"/>
        </w:rPr>
        <w:t>若被迫中断应采取防止裂纹产生的措施（如：加热至300℃，恒温1h）。再焊时，应检查确认无裂纹后方可按照工艺要求继续施焊。</w:t>
      </w:r>
    </w:p>
    <w:p w14:paraId="648FA4B7">
      <w:pPr>
        <w:numPr>
          <w:ilvl w:val="0"/>
          <w:numId w:val="0"/>
        </w:numPr>
        <w:tabs>
          <w:tab w:val="left" w:pos="756"/>
        </w:tabs>
        <w:snapToGrid w:val="0"/>
        <w:spacing w:line="360" w:lineRule="auto"/>
        <w:ind w:leftChar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w:t>
      </w:r>
      <w:r>
        <w:rPr>
          <w:rFonts w:hint="default" w:asciiTheme="minorEastAsia" w:hAnsiTheme="minorEastAsia" w:eastAsiaTheme="minorEastAsia" w:cstheme="minorEastAsia"/>
          <w:color w:val="000000"/>
          <w:sz w:val="24"/>
          <w:szCs w:val="24"/>
          <w:lang w:val="en-US" w:eastAsia="zh-CN"/>
        </w:rPr>
        <w:t>.3.6</w:t>
      </w:r>
      <w:r>
        <w:rPr>
          <w:rFonts w:hint="eastAsia" w:asciiTheme="minorEastAsia" w:hAnsiTheme="minorEastAsia" w:eastAsiaTheme="minorEastAsia" w:cstheme="minorEastAsia"/>
          <w:color w:val="000000"/>
          <w:sz w:val="24"/>
          <w:szCs w:val="24"/>
          <w:lang w:val="en-US" w:eastAsia="zh-CN"/>
        </w:rPr>
        <w:t xml:space="preserve"> 焊前预热采用电加热装置预热。距焊缝边缘母材侧15mm处布置一根热电偶测点作为预热控温点，预热范围以焊缝区域为中心四周450mm。保温材料使用硅酸铝保温毯，保温层宽度超出电加热器边缘150mm，管座外使用硅酸铝保温毯整体包扎保温，保温层厚度不小于80mm，通过热处理机温度示值以及远红外测温仪测量焊接区域温度。</w:t>
      </w:r>
    </w:p>
    <w:p w14:paraId="7BCAA6FC">
      <w:pPr>
        <w:numPr>
          <w:ilvl w:val="0"/>
          <w:numId w:val="0"/>
        </w:numPr>
        <w:tabs>
          <w:tab w:val="left" w:pos="756"/>
        </w:tabs>
        <w:snapToGrid w:val="0"/>
        <w:spacing w:line="360" w:lineRule="auto"/>
        <w:ind w:leftChar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w:t>
      </w:r>
      <w:r>
        <w:rPr>
          <w:rFonts w:hint="default" w:asciiTheme="minorEastAsia" w:hAnsiTheme="minorEastAsia" w:eastAsiaTheme="minorEastAsia" w:cstheme="minorEastAsia"/>
          <w:color w:val="000000"/>
          <w:sz w:val="24"/>
          <w:szCs w:val="24"/>
          <w:lang w:val="en-US" w:eastAsia="zh-CN"/>
        </w:rPr>
        <w:t>.3.7</w:t>
      </w:r>
      <w:r>
        <w:rPr>
          <w:rFonts w:hint="eastAsia" w:asciiTheme="minorEastAsia" w:hAnsiTheme="minorEastAsia" w:eastAsiaTheme="minorEastAsia" w:cstheme="minorEastAsia"/>
          <w:color w:val="000000"/>
          <w:sz w:val="24"/>
          <w:szCs w:val="24"/>
          <w:lang w:val="en-US" w:eastAsia="zh-CN"/>
        </w:rPr>
        <w:t xml:space="preserve"> 焊前在试块上使用氧乙炔加温</w:t>
      </w:r>
      <w:r>
        <w:rPr>
          <w:rFonts w:hint="eastAsia" w:asciiTheme="minorEastAsia" w:hAnsiTheme="minorEastAsia" w:eastAsiaTheme="minorEastAsia" w:cstheme="minorEastAsia"/>
          <w:color w:val="000000"/>
          <w:sz w:val="24"/>
          <w:szCs w:val="24"/>
          <w:lang w:val="en-US" w:eastAsia="zh"/>
        </w:rPr>
        <w:t>预热，</w:t>
      </w:r>
      <w:r>
        <w:rPr>
          <w:rFonts w:hint="eastAsia" w:asciiTheme="minorEastAsia" w:hAnsiTheme="minorEastAsia" w:eastAsiaTheme="minorEastAsia" w:cstheme="minorEastAsia"/>
          <w:color w:val="000000"/>
          <w:sz w:val="24"/>
          <w:szCs w:val="24"/>
          <w:lang w:val="en-US" w:eastAsia="zh-CN"/>
        </w:rPr>
        <w:t>氩弧焊150℃～250℃</w:t>
      </w:r>
      <w:r>
        <w:rPr>
          <w:rFonts w:hint="eastAsia" w:asciiTheme="minorEastAsia" w:hAnsiTheme="minorEastAsia" w:eastAsiaTheme="minorEastAsia" w:cstheme="minorEastAsia"/>
          <w:color w:val="000000"/>
          <w:sz w:val="24"/>
          <w:szCs w:val="24"/>
          <w:lang w:val="en-US" w:eastAsia="zh"/>
        </w:rPr>
        <w:t>，</w:t>
      </w:r>
      <w:r>
        <w:rPr>
          <w:rFonts w:hint="eastAsia" w:asciiTheme="minorEastAsia" w:hAnsiTheme="minorEastAsia" w:eastAsiaTheme="minorEastAsia" w:cstheme="minorEastAsia"/>
          <w:color w:val="000000"/>
          <w:sz w:val="24"/>
          <w:szCs w:val="24"/>
          <w:lang w:val="en-US" w:eastAsia="zh-CN"/>
        </w:rPr>
        <w:t>电焊200℃～300℃，用红外测温仪测温确定后，在焊接试块上进行模拟焊接电流确认。采用左右摆动方法焊接，焊条摆动宽度不能超过焊条2.5倍，厚度不能大于焊条的1.5倍。每道焊毕即进行目视检查，严防夹渣等缺陷的产生，一旦发现缺陷应立即清除。层间温度满足DL/T869《火力发电厂焊接技术规程》要求。起弧收弧点错开，弧坑填满，焊缝焊满后应再加焊一层使焊缝略高于周围区域。</w:t>
      </w:r>
    </w:p>
    <w:p w14:paraId="577367CB">
      <w:pPr>
        <w:numPr>
          <w:ilvl w:val="0"/>
          <w:numId w:val="0"/>
        </w:numPr>
        <w:tabs>
          <w:tab w:val="left" w:pos="756"/>
        </w:tabs>
        <w:snapToGrid w:val="0"/>
        <w:spacing w:line="360" w:lineRule="auto"/>
        <w:ind w:leftChar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w:t>
      </w:r>
      <w:r>
        <w:rPr>
          <w:rFonts w:hint="default" w:asciiTheme="minorEastAsia" w:hAnsiTheme="minorEastAsia" w:eastAsiaTheme="minorEastAsia" w:cstheme="minorEastAsia"/>
          <w:color w:val="000000"/>
          <w:sz w:val="24"/>
          <w:szCs w:val="24"/>
          <w:lang w:val="en-US" w:eastAsia="zh-CN"/>
        </w:rPr>
        <w:t>.3.8</w:t>
      </w:r>
      <w:r>
        <w:rPr>
          <w:rFonts w:hint="eastAsia" w:asciiTheme="minorEastAsia" w:hAnsiTheme="minorEastAsia" w:eastAsiaTheme="minorEastAsia" w:cstheme="minorEastAsia"/>
          <w:color w:val="000000"/>
          <w:sz w:val="24"/>
          <w:szCs w:val="24"/>
          <w:lang w:val="en-US" w:eastAsia="zh-CN"/>
        </w:rPr>
        <w:t xml:space="preserve"> 焊条在使用前按包装说明书要求严格进行烘焙，重复烘焙不宜超过两次。使用时应装入保温温度为80℃～120℃的专用保温筒内，随用随取。</w:t>
      </w:r>
    </w:p>
    <w:p w14:paraId="1756C59D">
      <w:pPr>
        <w:numPr>
          <w:ilvl w:val="0"/>
          <w:numId w:val="0"/>
        </w:numPr>
        <w:tabs>
          <w:tab w:val="left" w:pos="756"/>
        </w:tabs>
        <w:snapToGrid w:val="0"/>
        <w:spacing w:line="360" w:lineRule="auto"/>
        <w:ind w:leftChar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w:t>
      </w:r>
      <w:r>
        <w:rPr>
          <w:rFonts w:hint="default" w:asciiTheme="minorEastAsia" w:hAnsiTheme="minorEastAsia" w:eastAsiaTheme="minorEastAsia" w:cstheme="minorEastAsia"/>
          <w:color w:val="000000"/>
          <w:sz w:val="24"/>
          <w:szCs w:val="24"/>
          <w:lang w:val="en-US" w:eastAsia="zh-CN"/>
        </w:rPr>
        <w:t>.3.9</w:t>
      </w:r>
      <w:r>
        <w:rPr>
          <w:rFonts w:hint="eastAsia" w:asciiTheme="minorEastAsia" w:hAnsiTheme="minorEastAsia" w:eastAsiaTheme="minorEastAsia" w:cstheme="minorEastAsia"/>
          <w:color w:val="000000"/>
          <w:sz w:val="24"/>
          <w:szCs w:val="24"/>
          <w:lang w:val="en-US" w:eastAsia="zh-CN"/>
        </w:rPr>
        <w:t xml:space="preserve"> 比选申请人提供焊接方案及焊接工艺卡电子版和纸质版，需经比选人签字认可。</w:t>
      </w:r>
    </w:p>
    <w:p w14:paraId="5D51CA7B">
      <w:pPr>
        <w:numPr>
          <w:ilvl w:val="0"/>
          <w:numId w:val="0"/>
        </w:numPr>
        <w:tabs>
          <w:tab w:val="left" w:pos="756"/>
        </w:tabs>
        <w:snapToGrid w:val="0"/>
        <w:spacing w:line="360" w:lineRule="auto"/>
        <w:ind w:leftChar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w:t>
      </w:r>
      <w:r>
        <w:rPr>
          <w:rFonts w:hint="default" w:asciiTheme="minorEastAsia" w:hAnsiTheme="minorEastAsia" w:eastAsiaTheme="minorEastAsia" w:cstheme="minorEastAsia"/>
          <w:color w:val="000000"/>
          <w:sz w:val="24"/>
          <w:szCs w:val="24"/>
          <w:lang w:val="en-US" w:eastAsia="zh-CN"/>
        </w:rPr>
        <w:t>.3.10</w:t>
      </w:r>
      <w:r>
        <w:rPr>
          <w:rFonts w:hint="eastAsia" w:asciiTheme="minorEastAsia" w:hAnsiTheme="minorEastAsia" w:eastAsiaTheme="minorEastAsia" w:cstheme="minorEastAsia"/>
          <w:color w:val="000000"/>
          <w:sz w:val="24"/>
          <w:szCs w:val="24"/>
          <w:lang w:val="en-US" w:eastAsia="zh-CN"/>
        </w:rPr>
        <w:t xml:space="preserve"> 比选申请人提供焊接热处理方案及热处理工艺卡电子版和纸质版，需经比选人签字认可。</w:t>
      </w:r>
    </w:p>
    <w:p w14:paraId="5A953140">
      <w:pPr>
        <w:numPr>
          <w:ilvl w:val="0"/>
          <w:numId w:val="0"/>
        </w:numPr>
        <w:tabs>
          <w:tab w:val="left" w:pos="756"/>
        </w:tabs>
        <w:snapToGrid w:val="0"/>
        <w:spacing w:line="360" w:lineRule="auto"/>
        <w:ind w:leftChar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w:t>
      </w:r>
      <w:r>
        <w:rPr>
          <w:rFonts w:hint="default" w:asciiTheme="minorEastAsia" w:hAnsiTheme="minorEastAsia" w:eastAsiaTheme="minorEastAsia" w:cstheme="minorEastAsia"/>
          <w:color w:val="000000"/>
          <w:sz w:val="24"/>
          <w:szCs w:val="24"/>
          <w:lang w:val="en-US" w:eastAsia="zh-CN"/>
        </w:rPr>
        <w:t>.3.11</w:t>
      </w:r>
      <w:r>
        <w:rPr>
          <w:rFonts w:hint="eastAsia" w:asciiTheme="minorEastAsia" w:hAnsiTheme="minorEastAsia" w:eastAsiaTheme="minorEastAsia" w:cstheme="minorEastAsia"/>
          <w:color w:val="000000"/>
          <w:sz w:val="24"/>
          <w:szCs w:val="24"/>
          <w:lang w:val="en-US" w:eastAsia="zh-CN"/>
        </w:rPr>
        <w:t xml:space="preserve"> 焊接完毕后对焊缝的质量进行100%外观自检，自检合格后打磨焊缝与周围区域平滑过渡。</w:t>
      </w:r>
    </w:p>
    <w:p w14:paraId="5D579D7A">
      <w:pPr>
        <w:numPr>
          <w:ilvl w:val="0"/>
          <w:numId w:val="0"/>
        </w:numPr>
        <w:tabs>
          <w:tab w:val="left" w:pos="756"/>
        </w:tabs>
        <w:snapToGrid w:val="0"/>
        <w:spacing w:line="360" w:lineRule="auto"/>
        <w:ind w:leftChar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w:t>
      </w:r>
      <w:r>
        <w:rPr>
          <w:rFonts w:hint="default" w:asciiTheme="minorEastAsia" w:hAnsiTheme="minorEastAsia" w:eastAsiaTheme="minorEastAsia" w:cstheme="minorEastAsia"/>
          <w:color w:val="000000"/>
          <w:sz w:val="24"/>
          <w:szCs w:val="24"/>
          <w:lang w:val="en-US" w:eastAsia="zh-CN"/>
        </w:rPr>
        <w:t>3.12</w:t>
      </w:r>
      <w:r>
        <w:rPr>
          <w:rFonts w:hint="eastAsia" w:asciiTheme="minorEastAsia" w:hAnsiTheme="minorEastAsia" w:eastAsiaTheme="minorEastAsia" w:cstheme="minorEastAsia"/>
          <w:color w:val="000000"/>
          <w:sz w:val="24"/>
          <w:szCs w:val="24"/>
          <w:lang w:val="en-US" w:eastAsia="zh-CN"/>
        </w:rPr>
        <w:t xml:space="preserve"> 焊缝焊完后24h内必须进行热处理，热处理温度根据焊接设备的材料、厚度、工作压力、工作温度等根据标准要求确定。</w:t>
      </w:r>
    </w:p>
    <w:p w14:paraId="7F3E42A5">
      <w:pPr>
        <w:numPr>
          <w:ilvl w:val="0"/>
          <w:numId w:val="0"/>
        </w:numPr>
        <w:tabs>
          <w:tab w:val="left" w:pos="756"/>
        </w:tabs>
        <w:snapToGrid w:val="0"/>
        <w:spacing w:line="360" w:lineRule="auto"/>
        <w:ind w:leftChar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w:t>
      </w:r>
      <w:r>
        <w:rPr>
          <w:rFonts w:hint="default" w:asciiTheme="minorEastAsia" w:hAnsiTheme="minorEastAsia" w:eastAsiaTheme="minorEastAsia" w:cstheme="minorEastAsia"/>
          <w:color w:val="000000"/>
          <w:sz w:val="24"/>
          <w:szCs w:val="24"/>
          <w:lang w:val="en-US" w:eastAsia="zh-CN"/>
        </w:rPr>
        <w:t>.3.13</w:t>
      </w:r>
      <w:r>
        <w:rPr>
          <w:rFonts w:hint="eastAsia" w:asciiTheme="minorEastAsia" w:hAnsiTheme="minorEastAsia" w:eastAsiaTheme="minorEastAsia" w:cstheme="minorEastAsia"/>
          <w:color w:val="000000"/>
          <w:sz w:val="24"/>
          <w:szCs w:val="24"/>
          <w:lang w:val="en-US" w:eastAsia="zh-CN"/>
        </w:rPr>
        <w:t xml:space="preserve"> 采用电加热装置对焊缝进行热处理，对过渡管座整体加热。</w:t>
      </w:r>
    </w:p>
    <w:p w14:paraId="50CDEC5B">
      <w:pPr>
        <w:numPr>
          <w:ilvl w:val="0"/>
          <w:numId w:val="0"/>
        </w:numPr>
        <w:tabs>
          <w:tab w:val="left" w:pos="756"/>
        </w:tabs>
        <w:snapToGrid w:val="0"/>
        <w:spacing w:line="360" w:lineRule="auto"/>
        <w:ind w:leftChar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w:t>
      </w:r>
      <w:r>
        <w:rPr>
          <w:rFonts w:hint="default" w:asciiTheme="minorEastAsia" w:hAnsiTheme="minorEastAsia" w:eastAsiaTheme="minorEastAsia" w:cstheme="minorEastAsia"/>
          <w:color w:val="000000"/>
          <w:sz w:val="24"/>
          <w:szCs w:val="24"/>
          <w:lang w:val="en-US" w:eastAsia="zh-CN"/>
        </w:rPr>
        <w:t>.3.14</w:t>
      </w:r>
      <w:r>
        <w:rPr>
          <w:rFonts w:hint="eastAsia" w:asciiTheme="minorEastAsia" w:hAnsiTheme="minorEastAsia" w:eastAsiaTheme="minorEastAsia" w:cstheme="minorEastAsia"/>
          <w:color w:val="000000"/>
          <w:sz w:val="24"/>
          <w:szCs w:val="24"/>
          <w:lang w:val="en-US" w:eastAsia="zh-CN"/>
        </w:rPr>
        <w:t xml:space="preserve"> 作业程序过程的温度、时间点应由项目质量员及相关专业人员监督，做好过程记录并签字确认。</w:t>
      </w:r>
    </w:p>
    <w:p w14:paraId="6FE8D3E7">
      <w:pPr>
        <w:numPr>
          <w:ilvl w:val="0"/>
          <w:numId w:val="0"/>
        </w:numPr>
        <w:tabs>
          <w:tab w:val="left" w:pos="756"/>
        </w:tabs>
        <w:snapToGrid w:val="0"/>
        <w:spacing w:line="360" w:lineRule="auto"/>
        <w:ind w:leftChar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w:t>
      </w:r>
      <w:r>
        <w:rPr>
          <w:rFonts w:hint="default" w:asciiTheme="minorEastAsia" w:hAnsiTheme="minorEastAsia" w:eastAsiaTheme="minorEastAsia" w:cstheme="minorEastAsia"/>
          <w:color w:val="000000"/>
          <w:sz w:val="24"/>
          <w:szCs w:val="24"/>
          <w:lang w:val="en-US" w:eastAsia="zh-CN"/>
        </w:rPr>
        <w:t>.3.15</w:t>
      </w:r>
      <w:r>
        <w:rPr>
          <w:rFonts w:hint="eastAsia" w:asciiTheme="minorEastAsia" w:hAnsiTheme="minorEastAsia" w:eastAsiaTheme="minorEastAsia" w:cstheme="minorEastAsia"/>
          <w:color w:val="000000"/>
          <w:sz w:val="24"/>
          <w:szCs w:val="24"/>
          <w:lang w:val="en-US" w:eastAsia="zh-CN"/>
        </w:rPr>
        <w:t xml:space="preserve"> 作业区准备充足的照明，做好防风、挡雨措施。</w:t>
      </w:r>
    </w:p>
    <w:p w14:paraId="759BB496">
      <w:pPr>
        <w:numPr>
          <w:ilvl w:val="0"/>
          <w:numId w:val="0"/>
        </w:numPr>
        <w:tabs>
          <w:tab w:val="left" w:pos="756"/>
        </w:tabs>
        <w:snapToGrid w:val="0"/>
        <w:spacing w:line="360" w:lineRule="auto"/>
        <w:ind w:leftChar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w:t>
      </w:r>
      <w:r>
        <w:rPr>
          <w:rFonts w:hint="default" w:asciiTheme="minorEastAsia" w:hAnsiTheme="minorEastAsia" w:eastAsiaTheme="minorEastAsia" w:cstheme="minorEastAsia"/>
          <w:color w:val="000000"/>
          <w:sz w:val="24"/>
          <w:szCs w:val="24"/>
          <w:lang w:val="en-US" w:eastAsia="zh-CN"/>
        </w:rPr>
        <w:t>.3.1</w:t>
      </w:r>
      <w:r>
        <w:rPr>
          <w:rFonts w:hint="eastAsia" w:asciiTheme="minorEastAsia" w:hAnsiTheme="minorEastAsia" w:eastAsiaTheme="minorEastAsia" w:cstheme="minorEastAsia"/>
          <w:color w:val="000000"/>
          <w:sz w:val="24"/>
          <w:szCs w:val="24"/>
          <w:lang w:val="en-US" w:eastAsia="zh"/>
        </w:rPr>
        <w:t>6</w:t>
      </w:r>
      <w:r>
        <w:rPr>
          <w:rFonts w:hint="eastAsia" w:asciiTheme="minorEastAsia" w:hAnsiTheme="minorEastAsia" w:eastAsiaTheme="minorEastAsia" w:cstheme="minorEastAsia"/>
          <w:color w:val="000000"/>
          <w:sz w:val="24"/>
          <w:szCs w:val="24"/>
          <w:lang w:val="en-US" w:eastAsia="zh-CN"/>
        </w:rPr>
        <w:t xml:space="preserve"> 比选申请人应有完整的质检系统流程，所有见证点或停工待检点应首先经过比选申请人自身检验合格后方可通知比选人进行验收。</w:t>
      </w:r>
    </w:p>
    <w:p w14:paraId="3357E631">
      <w:pPr>
        <w:numPr>
          <w:ilvl w:val="0"/>
          <w:numId w:val="0"/>
        </w:numPr>
        <w:tabs>
          <w:tab w:val="left" w:pos="756"/>
        </w:tabs>
        <w:snapToGrid w:val="0"/>
        <w:spacing w:line="360" w:lineRule="auto"/>
        <w:ind w:leftChar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w:t>
      </w:r>
      <w:r>
        <w:rPr>
          <w:rFonts w:hint="default" w:asciiTheme="minorEastAsia" w:hAnsiTheme="minorEastAsia" w:eastAsiaTheme="minorEastAsia" w:cstheme="minorEastAsia"/>
          <w:color w:val="000000"/>
          <w:sz w:val="24"/>
          <w:szCs w:val="24"/>
          <w:lang w:val="en-US" w:eastAsia="zh-CN"/>
        </w:rPr>
        <w:t>.3.1</w:t>
      </w:r>
      <w:r>
        <w:rPr>
          <w:rFonts w:hint="eastAsia" w:asciiTheme="minorEastAsia" w:hAnsiTheme="minorEastAsia" w:eastAsiaTheme="minorEastAsia" w:cstheme="minorEastAsia"/>
          <w:color w:val="000000"/>
          <w:sz w:val="24"/>
          <w:szCs w:val="24"/>
          <w:lang w:val="en-US" w:eastAsia="zh"/>
        </w:rPr>
        <w:t>7</w:t>
      </w:r>
      <w:r>
        <w:rPr>
          <w:rFonts w:hint="eastAsia" w:asciiTheme="minorEastAsia" w:hAnsiTheme="minorEastAsia" w:eastAsiaTheme="minorEastAsia" w:cstheme="minorEastAsia"/>
          <w:color w:val="000000"/>
          <w:sz w:val="24"/>
          <w:szCs w:val="24"/>
          <w:lang w:val="en-US" w:eastAsia="zh-CN"/>
        </w:rPr>
        <w:t xml:space="preserve"> 比选申请人必须严格履行施工过程中“停工待检”的规定，严格按项目检修工艺卡中设置的“停工待检点”停止作业，待比选人检查、复核相关数据并认可签字后，比选申请人方可继续下一道的工序。工艺卡上见证点必须在见证后1天内完成签字。</w:t>
      </w:r>
    </w:p>
    <w:p w14:paraId="27A8269A">
      <w:pPr>
        <w:numPr>
          <w:ilvl w:val="0"/>
          <w:numId w:val="0"/>
        </w:numPr>
        <w:tabs>
          <w:tab w:val="left" w:pos="756"/>
        </w:tabs>
        <w:snapToGrid w:val="0"/>
        <w:spacing w:line="360" w:lineRule="auto"/>
        <w:ind w:leftChar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w:t>
      </w:r>
      <w:r>
        <w:rPr>
          <w:rFonts w:hint="default" w:asciiTheme="minorEastAsia" w:hAnsiTheme="minorEastAsia" w:eastAsiaTheme="minorEastAsia" w:cstheme="minorEastAsia"/>
          <w:color w:val="000000"/>
          <w:sz w:val="24"/>
          <w:szCs w:val="24"/>
          <w:lang w:val="en-US" w:eastAsia="zh-CN"/>
        </w:rPr>
        <w:t>.3.1</w:t>
      </w:r>
      <w:r>
        <w:rPr>
          <w:rFonts w:hint="eastAsia" w:asciiTheme="minorEastAsia" w:hAnsiTheme="minorEastAsia" w:eastAsiaTheme="minorEastAsia" w:cstheme="minorEastAsia"/>
          <w:color w:val="000000"/>
          <w:sz w:val="24"/>
          <w:szCs w:val="24"/>
          <w:lang w:val="en-US" w:eastAsia="zh"/>
        </w:rPr>
        <w:t>8</w:t>
      </w:r>
      <w:r>
        <w:rPr>
          <w:rFonts w:hint="eastAsia" w:asciiTheme="minorEastAsia" w:hAnsiTheme="minorEastAsia" w:eastAsiaTheme="minorEastAsia" w:cstheme="minorEastAsia"/>
          <w:color w:val="000000"/>
          <w:sz w:val="24"/>
          <w:szCs w:val="24"/>
          <w:lang w:val="en-US" w:eastAsia="zh-CN"/>
        </w:rPr>
        <w:t xml:space="preserve"> 比选申请人未严格执行检修过程中“停工待检”的规定，视为比选申请人施工质量不合格，比选申请人</w:t>
      </w:r>
      <w:r>
        <w:rPr>
          <w:rFonts w:hint="default" w:asciiTheme="minorEastAsia" w:hAnsiTheme="minorEastAsia" w:eastAsiaTheme="minorEastAsia" w:cstheme="minorEastAsia"/>
          <w:color w:val="000000"/>
          <w:sz w:val="24"/>
          <w:szCs w:val="24"/>
          <w:lang w:val="en-US" w:eastAsia="zh-CN"/>
        </w:rPr>
        <w:t>必须重新处理，所造成的工期延误及对</w:t>
      </w:r>
      <w:r>
        <w:rPr>
          <w:rFonts w:hint="eastAsia" w:asciiTheme="minorEastAsia" w:hAnsiTheme="minorEastAsia" w:eastAsiaTheme="minorEastAsia" w:cstheme="minorEastAsia"/>
          <w:color w:val="000000"/>
          <w:sz w:val="24"/>
          <w:szCs w:val="24"/>
          <w:lang w:val="en-US" w:eastAsia="zh-CN"/>
        </w:rPr>
        <w:t>比选人</w:t>
      </w:r>
      <w:r>
        <w:rPr>
          <w:rFonts w:hint="default" w:asciiTheme="minorEastAsia" w:hAnsiTheme="minorEastAsia" w:eastAsiaTheme="minorEastAsia" w:cstheme="minorEastAsia"/>
          <w:color w:val="000000"/>
          <w:sz w:val="24"/>
          <w:szCs w:val="24"/>
          <w:lang w:val="en-US" w:eastAsia="zh-CN"/>
        </w:rPr>
        <w:t>所造成的损失，由</w:t>
      </w:r>
      <w:r>
        <w:rPr>
          <w:rFonts w:hint="eastAsia" w:asciiTheme="minorEastAsia" w:hAnsiTheme="minorEastAsia" w:eastAsiaTheme="minorEastAsia" w:cstheme="minorEastAsia"/>
          <w:color w:val="000000"/>
          <w:sz w:val="24"/>
          <w:szCs w:val="24"/>
          <w:lang w:val="en-US" w:eastAsia="zh-CN"/>
        </w:rPr>
        <w:t>比选申请人</w:t>
      </w:r>
      <w:r>
        <w:rPr>
          <w:rFonts w:hint="default" w:asciiTheme="minorEastAsia" w:hAnsiTheme="minorEastAsia" w:eastAsiaTheme="minorEastAsia" w:cstheme="minorEastAsia"/>
          <w:color w:val="000000"/>
          <w:sz w:val="24"/>
          <w:szCs w:val="24"/>
          <w:lang w:val="en-US" w:eastAsia="zh-CN"/>
        </w:rPr>
        <w:t>负责。</w:t>
      </w:r>
    </w:p>
    <w:p w14:paraId="1BED58DC">
      <w:pPr>
        <w:numPr>
          <w:ilvl w:val="0"/>
          <w:numId w:val="0"/>
        </w:numPr>
        <w:tabs>
          <w:tab w:val="left" w:pos="756"/>
        </w:tabs>
        <w:snapToGrid w:val="0"/>
        <w:spacing w:line="360" w:lineRule="auto"/>
        <w:ind w:leftChar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w:t>
      </w:r>
      <w:r>
        <w:rPr>
          <w:rFonts w:hint="default"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lang w:val="en-US" w:eastAsia="zh"/>
        </w:rPr>
        <w:t>19</w:t>
      </w:r>
      <w:r>
        <w:rPr>
          <w:rFonts w:hint="eastAsia" w:asciiTheme="minorEastAsia" w:hAnsiTheme="minorEastAsia" w:eastAsiaTheme="minorEastAsia" w:cstheme="minorEastAsia"/>
          <w:color w:val="000000"/>
          <w:sz w:val="24"/>
          <w:szCs w:val="24"/>
          <w:lang w:val="en-US" w:eastAsia="zh-CN"/>
        </w:rPr>
        <w:t xml:space="preserve"> 比选申请人在工作现场必须设置安全围栏，与比选人运行区域隔离，所需隔离的区域必须由比选人认可；比选申请人必须与比选人质检人员及现场管理人员积极配合，不得对比选人质</w:t>
      </w:r>
      <w:r>
        <w:rPr>
          <w:rFonts w:hint="default" w:asciiTheme="minorEastAsia" w:hAnsiTheme="minorEastAsia" w:eastAsiaTheme="minorEastAsia" w:cstheme="minorEastAsia"/>
          <w:color w:val="000000"/>
          <w:sz w:val="24"/>
          <w:szCs w:val="24"/>
          <w:lang w:val="en-US" w:eastAsia="zh-CN"/>
        </w:rPr>
        <w:t>检及现场管理人员的现场检查设置障碍或阻挠。</w:t>
      </w:r>
    </w:p>
    <w:p w14:paraId="0BC12A88">
      <w:pPr>
        <w:numPr>
          <w:ilvl w:val="0"/>
          <w:numId w:val="0"/>
        </w:numPr>
        <w:tabs>
          <w:tab w:val="left" w:pos="756"/>
        </w:tabs>
        <w:snapToGrid w:val="0"/>
        <w:spacing w:line="360" w:lineRule="auto"/>
        <w:ind w:leftChar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w:t>
      </w:r>
      <w:r>
        <w:rPr>
          <w:rFonts w:hint="default" w:asciiTheme="minorEastAsia" w:hAnsiTheme="minorEastAsia" w:eastAsiaTheme="minorEastAsia" w:cstheme="minorEastAsia"/>
          <w:color w:val="000000"/>
          <w:sz w:val="24"/>
          <w:szCs w:val="24"/>
          <w:lang w:val="en-US" w:eastAsia="zh-CN"/>
        </w:rPr>
        <w:t>.3.2</w:t>
      </w:r>
      <w:r>
        <w:rPr>
          <w:rFonts w:hint="eastAsia" w:asciiTheme="minorEastAsia" w:hAnsiTheme="minorEastAsia" w:eastAsiaTheme="minorEastAsia" w:cstheme="minorEastAsia"/>
          <w:color w:val="000000"/>
          <w:sz w:val="24"/>
          <w:szCs w:val="24"/>
          <w:lang w:val="en-US" w:eastAsia="zh"/>
        </w:rPr>
        <w:t>0</w:t>
      </w:r>
      <w:r>
        <w:rPr>
          <w:rFonts w:hint="eastAsia" w:asciiTheme="minorEastAsia" w:hAnsiTheme="minorEastAsia" w:eastAsiaTheme="minorEastAsia" w:cstheme="minorEastAsia"/>
          <w:color w:val="000000"/>
          <w:sz w:val="24"/>
          <w:szCs w:val="24"/>
          <w:lang w:val="en-US" w:eastAsia="zh-CN"/>
        </w:rPr>
        <w:t xml:space="preserve"> 比选申请人检修现场必须做到三不落地原则，即必须使用橡胶垫，</w:t>
      </w:r>
    </w:p>
    <w:p w14:paraId="7605C3B4">
      <w:pPr>
        <w:numPr>
          <w:ilvl w:val="0"/>
          <w:numId w:val="0"/>
        </w:numPr>
        <w:tabs>
          <w:tab w:val="left" w:pos="756"/>
        </w:tabs>
        <w:snapToGrid w:val="0"/>
        <w:spacing w:line="360" w:lineRule="auto"/>
        <w:ind w:leftChar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w:t>
      </w:r>
      <w:r>
        <w:rPr>
          <w:rFonts w:hint="default" w:asciiTheme="minorEastAsia" w:hAnsiTheme="minorEastAsia" w:eastAsiaTheme="minorEastAsia" w:cstheme="minorEastAsia"/>
          <w:color w:val="000000"/>
          <w:sz w:val="24"/>
          <w:szCs w:val="24"/>
          <w:lang w:val="en-US" w:eastAsia="zh-CN"/>
        </w:rPr>
        <w:t>.3.2</w:t>
      </w:r>
      <w:r>
        <w:rPr>
          <w:rFonts w:hint="eastAsia" w:asciiTheme="minorEastAsia" w:hAnsiTheme="minorEastAsia" w:eastAsiaTheme="minorEastAsia" w:cstheme="minorEastAsia"/>
          <w:color w:val="000000"/>
          <w:sz w:val="24"/>
          <w:szCs w:val="24"/>
          <w:lang w:val="en-US" w:eastAsia="zh"/>
        </w:rPr>
        <w:t>1</w:t>
      </w:r>
      <w:r>
        <w:rPr>
          <w:rFonts w:hint="default"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lang w:val="en-US" w:eastAsia="zh-CN"/>
        </w:rPr>
        <w:t>比选申请人在施工过程中，不得损坏比选人任何设备和建构筑物，否则造成的损失由比选申请人全权负责赔偿。</w:t>
      </w:r>
    </w:p>
    <w:p w14:paraId="7B7771C4">
      <w:pPr>
        <w:numPr>
          <w:ilvl w:val="0"/>
          <w:numId w:val="0"/>
        </w:numPr>
        <w:tabs>
          <w:tab w:val="left" w:pos="756"/>
        </w:tabs>
        <w:snapToGrid w:val="0"/>
        <w:spacing w:line="360" w:lineRule="auto"/>
        <w:ind w:leftChar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w:t>
      </w:r>
      <w:r>
        <w:rPr>
          <w:rFonts w:hint="default" w:asciiTheme="minorEastAsia" w:hAnsiTheme="minorEastAsia" w:eastAsiaTheme="minorEastAsia" w:cstheme="minorEastAsia"/>
          <w:color w:val="000000"/>
          <w:sz w:val="24"/>
          <w:szCs w:val="24"/>
          <w:lang w:val="en-US" w:eastAsia="zh-CN"/>
        </w:rPr>
        <w:t>.3.2</w:t>
      </w:r>
      <w:r>
        <w:rPr>
          <w:rFonts w:hint="eastAsia" w:asciiTheme="minorEastAsia" w:hAnsiTheme="minorEastAsia" w:eastAsiaTheme="minorEastAsia" w:cstheme="minorEastAsia"/>
          <w:color w:val="000000"/>
          <w:sz w:val="24"/>
          <w:szCs w:val="24"/>
          <w:lang w:val="en-US" w:eastAsia="zh"/>
        </w:rPr>
        <w:t>2</w:t>
      </w:r>
      <w:r>
        <w:rPr>
          <w:rFonts w:hint="default"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lang w:val="en-US" w:eastAsia="zh-CN"/>
        </w:rPr>
        <w:t>比选申请人应在合同签订后即全面介入本工程，就工器具准备事宜与比选人充分协商，避免由于工器具等问题影响检修工程进度。</w:t>
      </w:r>
    </w:p>
    <w:p w14:paraId="00B57E52">
      <w:pPr>
        <w:numPr>
          <w:ilvl w:val="0"/>
          <w:numId w:val="0"/>
        </w:numPr>
        <w:tabs>
          <w:tab w:val="left" w:pos="756"/>
        </w:tabs>
        <w:snapToGrid w:val="0"/>
        <w:spacing w:line="360" w:lineRule="auto"/>
        <w:ind w:leftChar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w:t>
      </w:r>
      <w:r>
        <w:rPr>
          <w:rFonts w:hint="default" w:asciiTheme="minorEastAsia" w:hAnsiTheme="minorEastAsia" w:eastAsiaTheme="minorEastAsia" w:cstheme="minorEastAsia"/>
          <w:color w:val="000000"/>
          <w:sz w:val="24"/>
          <w:szCs w:val="24"/>
          <w:lang w:val="en-US" w:eastAsia="zh-CN"/>
        </w:rPr>
        <w:t>.3.2</w:t>
      </w:r>
      <w:r>
        <w:rPr>
          <w:rFonts w:hint="eastAsia" w:asciiTheme="minorEastAsia" w:hAnsiTheme="minorEastAsia" w:eastAsiaTheme="minorEastAsia" w:cstheme="minorEastAsia"/>
          <w:color w:val="000000"/>
          <w:sz w:val="24"/>
          <w:szCs w:val="24"/>
          <w:lang w:val="en-US" w:eastAsia="zh"/>
        </w:rPr>
        <w:t>3</w:t>
      </w:r>
      <w:r>
        <w:rPr>
          <w:rFonts w:hint="eastAsia" w:asciiTheme="minorEastAsia" w:hAnsiTheme="minorEastAsia" w:eastAsiaTheme="minorEastAsia" w:cstheme="minorEastAsia"/>
          <w:color w:val="000000"/>
          <w:sz w:val="24"/>
          <w:szCs w:val="24"/>
          <w:lang w:val="en-US" w:eastAsia="zh-CN"/>
        </w:rPr>
        <w:t xml:space="preserve"> 比选申请人在检修过程中应做到文明施工，工完料尽场地清。</w:t>
      </w:r>
    </w:p>
    <w:p w14:paraId="26A48FFE">
      <w:pPr>
        <w:numPr>
          <w:ilvl w:val="0"/>
          <w:numId w:val="0"/>
        </w:numPr>
        <w:tabs>
          <w:tab w:val="left" w:pos="756"/>
        </w:tabs>
        <w:snapToGrid w:val="0"/>
        <w:spacing w:line="360" w:lineRule="auto"/>
        <w:ind w:leftChar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w:t>
      </w:r>
      <w:r>
        <w:rPr>
          <w:rFonts w:hint="default" w:asciiTheme="minorEastAsia" w:hAnsiTheme="minorEastAsia" w:eastAsiaTheme="minorEastAsia" w:cstheme="minorEastAsia"/>
          <w:color w:val="000000"/>
          <w:sz w:val="24"/>
          <w:szCs w:val="24"/>
          <w:lang w:val="en-US" w:eastAsia="zh-CN"/>
        </w:rPr>
        <w:t>.3.2</w:t>
      </w:r>
      <w:r>
        <w:rPr>
          <w:rFonts w:hint="eastAsia" w:asciiTheme="minorEastAsia" w:hAnsiTheme="minorEastAsia" w:eastAsiaTheme="minorEastAsia" w:cstheme="minorEastAsia"/>
          <w:color w:val="000000"/>
          <w:sz w:val="24"/>
          <w:szCs w:val="24"/>
          <w:lang w:val="en-US" w:eastAsia="zh"/>
        </w:rPr>
        <w:t>4</w:t>
      </w:r>
      <w:r>
        <w:rPr>
          <w:rFonts w:hint="default"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lang w:val="en-US" w:eastAsia="zh-CN"/>
        </w:rPr>
        <w:t>比选申请人的所有检修数据必须经过比选人认可，并在检修完成后一周内向比选人移交完整的检修记录，检修记录参照比选人检修工艺卡或相关技术管理标准执行。</w:t>
      </w:r>
    </w:p>
    <w:p w14:paraId="5DA7D94F">
      <w:pPr>
        <w:numPr>
          <w:ilvl w:val="0"/>
          <w:numId w:val="0"/>
        </w:numPr>
        <w:tabs>
          <w:tab w:val="left" w:pos="756"/>
        </w:tabs>
        <w:snapToGrid w:val="0"/>
        <w:spacing w:line="360" w:lineRule="auto"/>
        <w:ind w:leftChar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w:t>
      </w:r>
      <w:r>
        <w:rPr>
          <w:rFonts w:hint="default" w:asciiTheme="minorEastAsia" w:hAnsiTheme="minorEastAsia" w:eastAsiaTheme="minorEastAsia" w:cstheme="minorEastAsia"/>
          <w:color w:val="000000"/>
          <w:sz w:val="24"/>
          <w:szCs w:val="24"/>
          <w:lang w:val="en-US" w:eastAsia="zh-CN"/>
        </w:rPr>
        <w:t>.3.2</w:t>
      </w:r>
      <w:r>
        <w:rPr>
          <w:rFonts w:hint="eastAsia" w:asciiTheme="minorEastAsia" w:hAnsiTheme="minorEastAsia" w:eastAsiaTheme="minorEastAsia" w:cstheme="minorEastAsia"/>
          <w:color w:val="000000"/>
          <w:sz w:val="24"/>
          <w:szCs w:val="24"/>
          <w:lang w:val="en-US" w:eastAsia="zh"/>
        </w:rPr>
        <w:t>5</w:t>
      </w:r>
      <w:r>
        <w:rPr>
          <w:rFonts w:hint="eastAsia" w:asciiTheme="minorEastAsia" w:hAnsiTheme="minorEastAsia" w:eastAsiaTheme="minorEastAsia" w:cstheme="minorEastAsia"/>
          <w:color w:val="000000"/>
          <w:sz w:val="24"/>
          <w:szCs w:val="24"/>
          <w:lang w:val="en-US" w:eastAsia="zh-CN"/>
        </w:rPr>
        <w:t xml:space="preserve"> 管桩更换后焊缝尽量一次合格，缺陷返工不能超过2次，若多次返工，造成大管因多次热处理造成材料及金相组织等损坏时，管件由比选申请人负责赔偿。更换部位附近不能因焊缝、热处理、检验等而造成新的缺陷。</w:t>
      </w:r>
    </w:p>
    <w:p w14:paraId="0D26DBC9">
      <w:pPr>
        <w:numPr>
          <w:ilvl w:val="0"/>
          <w:numId w:val="0"/>
        </w:numPr>
        <w:tabs>
          <w:tab w:val="left" w:pos="756"/>
        </w:tabs>
        <w:snapToGrid w:val="0"/>
        <w:spacing w:line="360" w:lineRule="auto"/>
        <w:ind w:leftChar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w:t>
      </w:r>
      <w:r>
        <w:rPr>
          <w:rFonts w:hint="default" w:asciiTheme="minorEastAsia" w:hAnsiTheme="minorEastAsia" w:eastAsiaTheme="minorEastAsia" w:cstheme="minorEastAsia"/>
          <w:color w:val="000000"/>
          <w:sz w:val="24"/>
          <w:szCs w:val="24"/>
          <w:lang w:val="en-US" w:eastAsia="zh-CN"/>
        </w:rPr>
        <w:t>.3.2</w:t>
      </w:r>
      <w:r>
        <w:rPr>
          <w:rFonts w:hint="eastAsia" w:asciiTheme="minorEastAsia" w:hAnsiTheme="minorEastAsia" w:eastAsiaTheme="minorEastAsia" w:cstheme="minorEastAsia"/>
          <w:color w:val="000000"/>
          <w:sz w:val="24"/>
          <w:szCs w:val="24"/>
          <w:lang w:val="en-US" w:eastAsia="zh"/>
        </w:rPr>
        <w:t>6</w:t>
      </w:r>
      <w:r>
        <w:rPr>
          <w:rFonts w:hint="eastAsia" w:asciiTheme="minorEastAsia" w:hAnsiTheme="minorEastAsia" w:eastAsiaTheme="minorEastAsia" w:cstheme="minorEastAsia"/>
          <w:color w:val="000000"/>
          <w:sz w:val="24"/>
          <w:szCs w:val="24"/>
          <w:lang w:val="en-US" w:eastAsia="zh-CN"/>
        </w:rPr>
        <w:t>焊缝边缘应圆滑过渡到母材，不允许低于母材表面。不得电弧打伤管壁。</w:t>
      </w:r>
    </w:p>
    <w:p w14:paraId="370A9C7B">
      <w:pPr>
        <w:numPr>
          <w:ilvl w:val="0"/>
          <w:numId w:val="0"/>
        </w:numPr>
        <w:tabs>
          <w:tab w:val="left" w:pos="756"/>
        </w:tabs>
        <w:snapToGrid w:val="0"/>
        <w:spacing w:line="360" w:lineRule="auto"/>
        <w:ind w:leftChar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w:t>
      </w:r>
      <w:r>
        <w:rPr>
          <w:rFonts w:hint="default"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lang w:val="en-US" w:eastAsia="zh"/>
        </w:rPr>
        <w:t>7</w:t>
      </w:r>
      <w:r>
        <w:rPr>
          <w:rFonts w:hint="eastAsia" w:asciiTheme="minorEastAsia" w:hAnsiTheme="minorEastAsia" w:eastAsiaTheme="minorEastAsia" w:cstheme="minorEastAsia"/>
          <w:color w:val="000000"/>
          <w:sz w:val="24"/>
          <w:szCs w:val="24"/>
          <w:lang w:val="en-US" w:eastAsia="zh-CN"/>
        </w:rPr>
        <w:t xml:space="preserve"> 焊缝不允许存在裂纹、未熔合、气孔、夹渣、深度&gt;0.5 mm的咬边，并且不应有粗糙的焊波、凹槽、焊瘤、尖角和凹坑等，如果有较深的咬边，必须修磨至平滑过渡。</w:t>
      </w:r>
    </w:p>
    <w:p w14:paraId="4224AC1E">
      <w:pPr>
        <w:numPr>
          <w:ilvl w:val="0"/>
          <w:numId w:val="0"/>
        </w:numPr>
        <w:tabs>
          <w:tab w:val="left" w:pos="756"/>
        </w:tabs>
        <w:snapToGrid w:val="0"/>
        <w:spacing w:line="360" w:lineRule="auto"/>
        <w:ind w:leftChar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w:t>
      </w:r>
      <w:r>
        <w:rPr>
          <w:rFonts w:hint="default"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lang w:val="en-US" w:eastAsia="zh"/>
        </w:rPr>
        <w:t>28</w:t>
      </w:r>
      <w:r>
        <w:rPr>
          <w:rFonts w:hint="eastAsia" w:asciiTheme="minorEastAsia" w:hAnsiTheme="minorEastAsia" w:eastAsiaTheme="minorEastAsia" w:cstheme="minorEastAsia"/>
          <w:color w:val="000000"/>
          <w:sz w:val="24"/>
          <w:szCs w:val="24"/>
          <w:lang w:val="en-US" w:eastAsia="zh-CN"/>
        </w:rPr>
        <w:t xml:space="preserve"> 比选申请人应认真填写自检记录表，热处理工整理好热处理曲线图填写好热处理报告。</w:t>
      </w:r>
    </w:p>
    <w:p w14:paraId="3BAD75FA">
      <w:pPr>
        <w:numPr>
          <w:ilvl w:val="0"/>
          <w:numId w:val="0"/>
        </w:numPr>
        <w:tabs>
          <w:tab w:val="left" w:pos="756"/>
        </w:tabs>
        <w:snapToGrid w:val="0"/>
        <w:spacing w:line="360" w:lineRule="auto"/>
        <w:ind w:leftChar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w:t>
      </w:r>
      <w:r>
        <w:rPr>
          <w:rFonts w:hint="default"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lang w:val="en-US" w:eastAsia="zh"/>
        </w:rPr>
        <w:t>29</w:t>
      </w:r>
      <w:r>
        <w:rPr>
          <w:rFonts w:hint="eastAsia" w:asciiTheme="minorEastAsia" w:hAnsiTheme="minorEastAsia" w:eastAsiaTheme="minorEastAsia" w:cstheme="minorEastAsia"/>
          <w:color w:val="000000"/>
          <w:sz w:val="24"/>
          <w:szCs w:val="24"/>
          <w:lang w:val="en-US" w:eastAsia="zh-CN"/>
        </w:rPr>
        <w:t xml:space="preserve"> 管桩焊缝由比选申请人负责进行</w:t>
      </w:r>
      <w:r>
        <w:rPr>
          <w:rFonts w:hint="eastAsia" w:asciiTheme="minorEastAsia" w:hAnsiTheme="minorEastAsia" w:eastAsiaTheme="minorEastAsia" w:cstheme="minorEastAsia"/>
          <w:color w:val="000000"/>
          <w:sz w:val="24"/>
          <w:szCs w:val="24"/>
          <w:lang w:val="en-US" w:eastAsia="zh"/>
        </w:rPr>
        <w:t>无损</w:t>
      </w:r>
      <w:r>
        <w:rPr>
          <w:rFonts w:hint="eastAsia" w:asciiTheme="minorEastAsia" w:hAnsiTheme="minorEastAsia" w:eastAsiaTheme="minorEastAsia" w:cstheme="minorEastAsia"/>
          <w:color w:val="000000"/>
          <w:sz w:val="24"/>
          <w:szCs w:val="24"/>
          <w:lang w:val="en-US" w:eastAsia="zh-CN"/>
        </w:rPr>
        <w:t>检测，焊缝检测必须全覆盖，不能留下死角部位，由比选申请人出检验报告。</w:t>
      </w:r>
    </w:p>
    <w:p w14:paraId="22509590">
      <w:pPr>
        <w:numPr>
          <w:ilvl w:val="0"/>
          <w:numId w:val="0"/>
        </w:numPr>
        <w:tabs>
          <w:tab w:val="left" w:pos="756"/>
        </w:tabs>
        <w:snapToGrid w:val="0"/>
        <w:spacing w:line="360" w:lineRule="auto"/>
        <w:ind w:leftChars="0"/>
        <w:jc w:val="left"/>
        <w:rPr>
          <w:rFonts w:hint="eastAsia"/>
          <w:lang w:val="en-US" w:eastAsia="zh-CN"/>
        </w:rPr>
      </w:pPr>
      <w:r>
        <w:rPr>
          <w:rFonts w:hint="eastAsia" w:asciiTheme="minorEastAsia" w:hAnsiTheme="minorEastAsia" w:eastAsiaTheme="minorEastAsia" w:cstheme="minorEastAsia"/>
          <w:color w:val="000000"/>
          <w:sz w:val="24"/>
          <w:szCs w:val="24"/>
          <w:lang w:val="en-US" w:eastAsia="zh-CN"/>
        </w:rPr>
        <w:t>3</w:t>
      </w:r>
      <w:r>
        <w:rPr>
          <w:rFonts w:hint="default"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lang w:val="en-US" w:eastAsia="zh"/>
        </w:rPr>
        <w:t>30</w:t>
      </w:r>
      <w:r>
        <w:rPr>
          <w:rFonts w:hint="eastAsia" w:asciiTheme="minorEastAsia" w:hAnsiTheme="minorEastAsia" w:eastAsiaTheme="minorEastAsia" w:cstheme="minorEastAsia"/>
          <w:color w:val="000000"/>
          <w:sz w:val="24"/>
          <w:szCs w:val="24"/>
          <w:lang w:val="en-US" w:eastAsia="zh-CN"/>
        </w:rPr>
        <w:t xml:space="preserve"> 焊缝无损检验及结果的评定按相关标准规范执行。</w:t>
      </w:r>
    </w:p>
    <w:p w14:paraId="0C9B4510">
      <w:pPr>
        <w:numPr>
          <w:ilvl w:val="0"/>
          <w:numId w:val="0"/>
        </w:numPr>
        <w:tabs>
          <w:tab w:val="left" w:pos="756"/>
        </w:tabs>
        <w:snapToGrid w:val="0"/>
        <w:spacing w:line="360" w:lineRule="auto"/>
        <w:ind w:leftChar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w:t>
      </w:r>
      <w:r>
        <w:rPr>
          <w:rFonts w:hint="default" w:asciiTheme="minorEastAsia" w:hAnsiTheme="minorEastAsia" w:eastAsiaTheme="minorEastAsia" w:cstheme="minorEastAsia"/>
          <w:color w:val="000000"/>
          <w:sz w:val="24"/>
          <w:szCs w:val="24"/>
          <w:lang w:val="en-US" w:eastAsia="zh-CN"/>
        </w:rPr>
        <w:t>.3.3</w:t>
      </w:r>
      <w:r>
        <w:rPr>
          <w:rFonts w:hint="eastAsia" w:asciiTheme="minorEastAsia" w:hAnsiTheme="minorEastAsia" w:eastAsiaTheme="minorEastAsia" w:cstheme="minorEastAsia"/>
          <w:color w:val="000000"/>
          <w:sz w:val="24"/>
          <w:szCs w:val="24"/>
          <w:lang w:val="en-US" w:eastAsia="zh"/>
        </w:rPr>
        <w:t>1</w:t>
      </w:r>
      <w:r>
        <w:rPr>
          <w:rFonts w:hint="default"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lang w:val="en-US" w:eastAsia="zh-CN"/>
        </w:rPr>
        <w:t>本项目施工过程中出现设备、部件损坏或更换后质量标准不符或不满足本技术协议书的有关要求时，比选人有权拒绝验收。</w:t>
      </w:r>
    </w:p>
    <w:p w14:paraId="15E8412A">
      <w:pPr>
        <w:pStyle w:val="3"/>
        <w:bidi w:val="0"/>
        <w:rPr>
          <w:rFonts w:hint="eastAsia"/>
          <w:sz w:val="28"/>
          <w:szCs w:val="28"/>
          <w:lang w:val="en-US" w:eastAsia="zh-CN"/>
        </w:rPr>
      </w:pPr>
      <w:bookmarkStart w:id="75" w:name="_Toc15174"/>
      <w:r>
        <w:rPr>
          <w:rFonts w:hint="eastAsia"/>
          <w:sz w:val="28"/>
          <w:szCs w:val="28"/>
          <w:lang w:val="en-US" w:eastAsia="zh-CN"/>
        </w:rPr>
        <w:t>4 标准和规范</w:t>
      </w:r>
      <w:bookmarkEnd w:id="75"/>
    </w:p>
    <w:p w14:paraId="1EAF66D8">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w:t>
      </w:r>
      <w:r>
        <w:rPr>
          <w:rFonts w:hint="eastAsia" w:asciiTheme="minorEastAsia" w:hAnsiTheme="minorEastAsia" w:eastAsiaTheme="minorEastAsia" w:cstheme="minorEastAsia"/>
          <w:bCs/>
          <w:color w:val="000000"/>
          <w:sz w:val="24"/>
          <w:szCs w:val="24"/>
          <w:lang w:val="en-US" w:eastAsia="zh-CN"/>
        </w:rPr>
        <w:fldChar w:fldCharType="begin"/>
      </w:r>
      <w:r>
        <w:rPr>
          <w:rFonts w:hint="eastAsia" w:asciiTheme="minorEastAsia" w:hAnsiTheme="minorEastAsia" w:eastAsiaTheme="minorEastAsia" w:cstheme="minorEastAsia"/>
          <w:bCs/>
          <w:color w:val="000000"/>
          <w:sz w:val="24"/>
          <w:szCs w:val="24"/>
          <w:lang w:val="en-US" w:eastAsia="zh-CN"/>
        </w:rPr>
        <w:instrText xml:space="preserve"> HYPERLINK "javascript:void(0)" </w:instrText>
      </w:r>
      <w:r>
        <w:rPr>
          <w:rFonts w:hint="eastAsia" w:asciiTheme="minorEastAsia" w:hAnsiTheme="minorEastAsia" w:eastAsiaTheme="minorEastAsia" w:cstheme="minorEastAsia"/>
          <w:bCs/>
          <w:color w:val="000000"/>
          <w:sz w:val="24"/>
          <w:szCs w:val="24"/>
          <w:lang w:val="en-US" w:eastAsia="zh-CN"/>
        </w:rPr>
        <w:fldChar w:fldCharType="separate"/>
      </w:r>
      <w:r>
        <w:rPr>
          <w:rFonts w:hint="eastAsia" w:asciiTheme="minorEastAsia" w:hAnsiTheme="minorEastAsia" w:eastAsiaTheme="minorEastAsia" w:cstheme="minorEastAsia"/>
          <w:bCs/>
          <w:color w:val="000000"/>
          <w:sz w:val="24"/>
          <w:szCs w:val="24"/>
          <w:lang w:val="en-US" w:eastAsia="zh-CN"/>
        </w:rPr>
        <w:t>电力安全工器具管理标准</w:t>
      </w:r>
      <w:r>
        <w:rPr>
          <w:rFonts w:hint="eastAsia" w:asciiTheme="minorEastAsia" w:hAnsiTheme="minorEastAsia" w:eastAsiaTheme="minorEastAsia" w:cstheme="minorEastAsia"/>
          <w:bCs/>
          <w:color w:val="000000"/>
          <w:sz w:val="24"/>
          <w:szCs w:val="24"/>
          <w:lang w:val="en-US" w:eastAsia="zh-CN"/>
        </w:rPr>
        <w:fldChar w:fldCharType="end"/>
      </w:r>
      <w:r>
        <w:rPr>
          <w:rFonts w:hint="eastAsia" w:asciiTheme="minorEastAsia" w:hAnsiTheme="minorEastAsia" w:eastAsiaTheme="minorEastAsia" w:cstheme="minorEastAsia"/>
          <w:bCs/>
          <w:color w:val="000000"/>
          <w:sz w:val="24"/>
          <w:szCs w:val="24"/>
          <w:lang w:val="en-US" w:eastAsia="zh-CN"/>
        </w:rPr>
        <w:t>》     QYQD206002-2020</w:t>
      </w:r>
    </w:p>
    <w:p w14:paraId="28F3C522">
      <w:pPr>
        <w:numPr>
          <w:ilvl w:val="0"/>
          <w:numId w:val="0"/>
        </w:numPr>
        <w:snapToGrid w:val="0"/>
        <w:spacing w:line="360" w:lineRule="auto"/>
        <w:ind w:leftChars="0"/>
        <w:rPr>
          <w:rFonts w:hint="eastAsia"/>
          <w:lang w:val="en-US" w:eastAsia="zh-CN"/>
        </w:rPr>
      </w:pPr>
      <w:r>
        <w:rPr>
          <w:rFonts w:hint="eastAsia" w:asciiTheme="minorEastAsia" w:hAnsiTheme="minorEastAsia" w:eastAsiaTheme="minorEastAsia" w:cstheme="minorEastAsia"/>
          <w:bCs/>
          <w:color w:val="000000"/>
          <w:sz w:val="24"/>
          <w:szCs w:val="24"/>
          <w:lang w:val="en-US" w:eastAsia="zh-CN"/>
        </w:rPr>
        <w:t>《</w:t>
      </w:r>
      <w:r>
        <w:rPr>
          <w:rFonts w:hint="eastAsia" w:asciiTheme="minorEastAsia" w:hAnsiTheme="minorEastAsia" w:eastAsiaTheme="minorEastAsia" w:cstheme="minorEastAsia"/>
          <w:bCs/>
          <w:color w:val="000000"/>
          <w:sz w:val="24"/>
          <w:szCs w:val="24"/>
          <w:lang w:val="en-US" w:eastAsia="zh-CN"/>
        </w:rPr>
        <w:fldChar w:fldCharType="begin"/>
      </w:r>
      <w:r>
        <w:rPr>
          <w:rFonts w:hint="eastAsia" w:asciiTheme="minorEastAsia" w:hAnsiTheme="minorEastAsia" w:eastAsiaTheme="minorEastAsia" w:cstheme="minorEastAsia"/>
          <w:bCs/>
          <w:color w:val="000000"/>
          <w:sz w:val="24"/>
          <w:szCs w:val="24"/>
          <w:lang w:val="en-US" w:eastAsia="zh-CN"/>
        </w:rPr>
        <w:instrText xml:space="preserve"> HYPERLINK "javascript:void(0)" </w:instrText>
      </w:r>
      <w:r>
        <w:rPr>
          <w:rFonts w:hint="eastAsia" w:asciiTheme="minorEastAsia" w:hAnsiTheme="minorEastAsia" w:eastAsiaTheme="minorEastAsia" w:cstheme="minorEastAsia"/>
          <w:bCs/>
          <w:color w:val="000000"/>
          <w:sz w:val="24"/>
          <w:szCs w:val="24"/>
          <w:lang w:val="en-US" w:eastAsia="zh-CN"/>
        </w:rPr>
        <w:fldChar w:fldCharType="separate"/>
      </w:r>
      <w:r>
        <w:rPr>
          <w:rFonts w:hint="eastAsia" w:asciiTheme="minorEastAsia" w:hAnsiTheme="minorEastAsia" w:eastAsiaTheme="minorEastAsia" w:cstheme="minorEastAsia"/>
          <w:bCs/>
          <w:color w:val="000000"/>
          <w:sz w:val="24"/>
          <w:szCs w:val="24"/>
          <w:lang w:val="en-US" w:eastAsia="zh-CN"/>
        </w:rPr>
        <w:t>焊接管理标准</w:t>
      </w:r>
      <w:r>
        <w:rPr>
          <w:rFonts w:hint="eastAsia" w:asciiTheme="minorEastAsia" w:hAnsiTheme="minorEastAsia" w:eastAsiaTheme="minorEastAsia" w:cstheme="minorEastAsia"/>
          <w:bCs/>
          <w:color w:val="000000"/>
          <w:sz w:val="24"/>
          <w:szCs w:val="24"/>
          <w:lang w:val="en-US" w:eastAsia="zh-CN"/>
        </w:rPr>
        <w:fldChar w:fldCharType="end"/>
      </w:r>
      <w:r>
        <w:rPr>
          <w:rFonts w:hint="eastAsia" w:asciiTheme="minorEastAsia" w:hAnsiTheme="minorEastAsia" w:eastAsiaTheme="minorEastAsia" w:cstheme="minorEastAsia"/>
          <w:bCs/>
          <w:color w:val="000000"/>
          <w:sz w:val="24"/>
          <w:szCs w:val="24"/>
          <w:lang w:val="en-US" w:eastAsia="zh-CN"/>
        </w:rPr>
        <w:fldChar w:fldCharType="begin"/>
      </w:r>
      <w:r>
        <w:rPr>
          <w:rFonts w:hint="eastAsia" w:asciiTheme="minorEastAsia" w:hAnsiTheme="minorEastAsia" w:eastAsiaTheme="minorEastAsia" w:cstheme="minorEastAsia"/>
          <w:bCs/>
          <w:color w:val="000000"/>
          <w:sz w:val="24"/>
          <w:szCs w:val="24"/>
          <w:lang w:val="en-US" w:eastAsia="zh-CN"/>
        </w:rPr>
        <w:instrText xml:space="preserve"> HYPERLINK "javascript:void(0)" </w:instrText>
      </w:r>
      <w:r>
        <w:rPr>
          <w:rFonts w:hint="eastAsia" w:asciiTheme="minorEastAsia" w:hAnsiTheme="minorEastAsia" w:eastAsiaTheme="minorEastAsia" w:cstheme="minorEastAsia"/>
          <w:bCs/>
          <w:color w:val="000000"/>
          <w:sz w:val="24"/>
          <w:szCs w:val="24"/>
          <w:lang w:val="en-US" w:eastAsia="zh-CN"/>
        </w:rPr>
        <w:fldChar w:fldCharType="separate"/>
      </w:r>
      <w:r>
        <w:rPr>
          <w:rFonts w:hint="eastAsia" w:asciiTheme="minorEastAsia" w:hAnsiTheme="minorEastAsia" w:eastAsiaTheme="minorEastAsia" w:cstheme="minorEastAsia"/>
          <w:bCs/>
          <w:color w:val="000000"/>
          <w:sz w:val="24"/>
          <w:szCs w:val="24"/>
          <w:lang w:val="en-US" w:eastAsia="zh-CN"/>
        </w:rPr>
        <w:fldChar w:fldCharType="end"/>
      </w:r>
      <w:r>
        <w:rPr>
          <w:rFonts w:hint="eastAsia" w:asciiTheme="minorEastAsia" w:hAnsiTheme="minorEastAsia" w:eastAsiaTheme="minorEastAsia" w:cstheme="minorEastAsia"/>
          <w:bCs/>
          <w:color w:val="000000"/>
          <w:sz w:val="24"/>
          <w:szCs w:val="24"/>
          <w:lang w:val="en-US" w:eastAsia="zh-CN"/>
        </w:rPr>
        <w:t xml:space="preserve">》      QYQD206009-2020  </w:t>
      </w:r>
    </w:p>
    <w:p w14:paraId="45253F9E">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《防止电力生产重大事故的二十五项重点要求》   2023版</w:t>
      </w:r>
    </w:p>
    <w:p w14:paraId="4EE59A52">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 xml:space="preserve">《火力发电厂焊接热处理技术规程》     DL/T819     </w:t>
      </w:r>
    </w:p>
    <w:p w14:paraId="4088B51C">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 xml:space="preserve">《火力发电厂焊接技术规程》    DL/T869     </w:t>
      </w:r>
    </w:p>
    <w:p w14:paraId="1E7ECAED">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 xml:space="preserve">《气焊、手工电弧焊及气体保护焊焊缝坡口的基本型式与尺寸》GB/T985      </w:t>
      </w:r>
    </w:p>
    <w:p w14:paraId="04EEB291">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 xml:space="preserve">《电力建设施工技术协议》（第2部分 锅炉机组）   DL5190.2    </w:t>
      </w:r>
    </w:p>
    <w:p w14:paraId="6CDB94D8">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 xml:space="preserve">《火力发电厂金属技术监督规程》    DL/T438     </w:t>
      </w:r>
    </w:p>
    <w:p w14:paraId="4D5F123B">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 xml:space="preserve">《焊工技术考核规程》   DL/T679     </w:t>
      </w:r>
    </w:p>
    <w:p w14:paraId="2E8CC712">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 xml:space="preserve">《火力电厂锅炉机组检修导则》   DL/T 748.2   </w:t>
      </w:r>
    </w:p>
    <w:p w14:paraId="280B0F7C">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《设备检修安全管理标准》</w:t>
      </w:r>
    </w:p>
    <w:p w14:paraId="0779971D">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《川南发电有限责任公司通用设备检修规程》</w:t>
      </w:r>
    </w:p>
    <w:p w14:paraId="3851C09B">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《电力建设施工、验收及质量验评标准汇编》</w:t>
      </w:r>
    </w:p>
    <w:p w14:paraId="6752A8CC">
      <w:pPr>
        <w:numPr>
          <w:ilvl w:val="0"/>
          <w:numId w:val="0"/>
        </w:numPr>
        <w:snapToGrid w:val="0"/>
        <w:spacing w:line="360" w:lineRule="auto"/>
        <w:ind w:leftChars="0" w:firstLine="480" w:firstLineChars="200"/>
        <w:rPr>
          <w:rFonts w:hint="eastAsia"/>
          <w:lang w:val="en-US" w:eastAsia="zh-CN"/>
        </w:rPr>
      </w:pPr>
      <w:r>
        <w:rPr>
          <w:rFonts w:hint="eastAsia" w:asciiTheme="minorEastAsia" w:hAnsiTheme="minorEastAsia" w:eastAsiaTheme="minorEastAsia" w:cstheme="minorEastAsia"/>
          <w:bCs/>
          <w:color w:val="000000"/>
          <w:sz w:val="24"/>
          <w:szCs w:val="24"/>
          <w:lang w:val="en-US" w:eastAsia="zh-CN"/>
        </w:rPr>
        <w:t>上述规程、标准是比选人要求的最低标准，经比选人认可，比选申请人可以采用更高要求的标准。如在设计过程中，国家、行业颁布了新标准、规范，则相应执行最新版本的有关规定。</w:t>
      </w:r>
    </w:p>
    <w:p w14:paraId="75BC4B4A">
      <w:pPr>
        <w:pStyle w:val="3"/>
        <w:bidi w:val="0"/>
        <w:rPr>
          <w:rFonts w:hint="eastAsia"/>
          <w:sz w:val="28"/>
          <w:szCs w:val="28"/>
          <w:lang w:val="en-US" w:eastAsia="zh-CN"/>
        </w:rPr>
      </w:pPr>
      <w:bookmarkStart w:id="76" w:name="_Toc17651"/>
      <w:r>
        <w:rPr>
          <w:rFonts w:hint="eastAsia"/>
          <w:sz w:val="28"/>
          <w:szCs w:val="28"/>
          <w:lang w:val="en-US" w:eastAsia="zh-CN"/>
        </w:rPr>
        <w:t xml:space="preserve">5 </w:t>
      </w:r>
      <w:r>
        <w:rPr>
          <w:rFonts w:hint="eastAsia"/>
          <w:sz w:val="28"/>
          <w:szCs w:val="28"/>
        </w:rPr>
        <w:t>现场</w:t>
      </w:r>
      <w:r>
        <w:rPr>
          <w:rFonts w:hint="eastAsia"/>
          <w:sz w:val="28"/>
          <w:szCs w:val="28"/>
          <w:lang w:val="en-US" w:eastAsia="zh-CN"/>
        </w:rPr>
        <w:t>作业要求</w:t>
      </w:r>
      <w:bookmarkEnd w:id="76"/>
    </w:p>
    <w:p w14:paraId="755C6353">
      <w:pPr>
        <w:numPr>
          <w:ilvl w:val="0"/>
          <w:numId w:val="0"/>
        </w:numPr>
        <w:tabs>
          <w:tab w:val="left" w:pos="756"/>
        </w:tabs>
        <w:snapToGrid w:val="0"/>
        <w:spacing w:line="360" w:lineRule="auto"/>
        <w:ind w:leftChars="0"/>
        <w:jc w:val="left"/>
        <w:rPr>
          <w:rFonts w:hint="eastAsia" w:asciiTheme="minorEastAsia" w:hAnsiTheme="minorEastAsia" w:eastAsiaTheme="minorEastAsia" w:cstheme="minorEastAsia"/>
          <w:b w:val="0"/>
          <w:bCs/>
          <w:color w:val="000000"/>
          <w:sz w:val="24"/>
          <w:szCs w:val="24"/>
          <w:lang w:val="en-US" w:eastAsia="zh-CN"/>
        </w:rPr>
      </w:pPr>
      <w:bookmarkStart w:id="77" w:name="_Toc4494"/>
      <w:r>
        <w:rPr>
          <w:rFonts w:hint="eastAsia" w:asciiTheme="minorEastAsia" w:hAnsiTheme="minorEastAsia" w:eastAsiaTheme="minorEastAsia" w:cstheme="minorEastAsia"/>
          <w:b w:val="0"/>
          <w:bCs/>
          <w:color w:val="000000"/>
          <w:sz w:val="24"/>
          <w:szCs w:val="24"/>
          <w:lang w:val="en-US" w:eastAsia="zh-CN"/>
        </w:rPr>
        <w:t>5.1 基本要求</w:t>
      </w:r>
      <w:bookmarkEnd w:id="77"/>
    </w:p>
    <w:p w14:paraId="5D19A487">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lang w:val="en-US" w:eastAsia="zh-CN"/>
        </w:rPr>
        <w:t>5.1.1</w:t>
      </w:r>
      <w:r>
        <w:rPr>
          <w:rFonts w:hint="eastAsia" w:asciiTheme="minorEastAsia" w:hAnsiTheme="minorEastAsia" w:eastAsiaTheme="minorEastAsia" w:cstheme="minorEastAsia"/>
          <w:bCs/>
          <w:color w:val="000000"/>
          <w:sz w:val="24"/>
          <w:szCs w:val="24"/>
          <w:lang w:eastAsia="zh-CN"/>
        </w:rPr>
        <w:t>比选申请人</w:t>
      </w:r>
      <w:r>
        <w:rPr>
          <w:rFonts w:hint="eastAsia" w:asciiTheme="minorEastAsia" w:hAnsiTheme="minorEastAsia" w:eastAsiaTheme="minorEastAsia" w:cstheme="minorEastAsia"/>
          <w:bCs/>
          <w:color w:val="000000"/>
          <w:sz w:val="24"/>
          <w:szCs w:val="24"/>
        </w:rPr>
        <w:t>在现场人员的数量和素质，应能满足现场设备</w:t>
      </w:r>
      <w:r>
        <w:rPr>
          <w:rFonts w:hint="eastAsia" w:asciiTheme="minorEastAsia" w:hAnsiTheme="minorEastAsia" w:eastAsiaTheme="minorEastAsia" w:cstheme="minorEastAsia"/>
          <w:bCs/>
          <w:color w:val="000000"/>
          <w:sz w:val="24"/>
          <w:szCs w:val="24"/>
          <w:lang w:eastAsia="zh-CN"/>
        </w:rPr>
        <w:t>安装</w:t>
      </w:r>
      <w:r>
        <w:rPr>
          <w:rFonts w:hint="eastAsia" w:asciiTheme="minorEastAsia" w:hAnsiTheme="minorEastAsia" w:eastAsiaTheme="minorEastAsia" w:cstheme="minorEastAsia"/>
          <w:bCs/>
          <w:color w:val="000000"/>
          <w:sz w:val="24"/>
          <w:szCs w:val="24"/>
        </w:rPr>
        <w:t>和参与设备技术监督管理的需要，人员必须保持稳定。</w:t>
      </w:r>
    </w:p>
    <w:p w14:paraId="452E21B1">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lang w:val="en-US" w:eastAsia="zh-CN"/>
        </w:rPr>
        <w:t>5.1.2</w:t>
      </w:r>
      <w:r>
        <w:rPr>
          <w:rFonts w:hint="eastAsia" w:asciiTheme="minorEastAsia" w:hAnsiTheme="minorEastAsia" w:eastAsiaTheme="minorEastAsia" w:cstheme="minorEastAsia"/>
          <w:bCs/>
          <w:color w:val="000000"/>
          <w:sz w:val="24"/>
          <w:szCs w:val="24"/>
          <w:lang w:eastAsia="zh-CN"/>
        </w:rPr>
        <w:t>比选申请人</w:t>
      </w:r>
      <w:r>
        <w:rPr>
          <w:rFonts w:hint="eastAsia" w:asciiTheme="minorEastAsia" w:hAnsiTheme="minorEastAsia" w:eastAsiaTheme="minorEastAsia" w:cstheme="minorEastAsia"/>
          <w:bCs/>
          <w:color w:val="000000"/>
          <w:sz w:val="24"/>
          <w:szCs w:val="24"/>
        </w:rPr>
        <w:t>应严格遵守与执行</w:t>
      </w:r>
      <w:r>
        <w:rPr>
          <w:rFonts w:hint="eastAsia" w:asciiTheme="minorEastAsia" w:hAnsiTheme="minorEastAsia" w:eastAsiaTheme="minorEastAsia" w:cstheme="minorEastAsia"/>
          <w:bCs/>
          <w:color w:val="000000"/>
          <w:sz w:val="24"/>
          <w:szCs w:val="24"/>
          <w:lang w:eastAsia="zh-CN"/>
        </w:rPr>
        <w:t>比选人</w:t>
      </w:r>
      <w:r>
        <w:rPr>
          <w:rFonts w:hint="eastAsia" w:asciiTheme="minorEastAsia" w:hAnsiTheme="minorEastAsia" w:eastAsiaTheme="minorEastAsia" w:cstheme="minorEastAsia"/>
          <w:bCs/>
          <w:color w:val="000000"/>
          <w:sz w:val="24"/>
          <w:szCs w:val="24"/>
        </w:rPr>
        <w:t>生产管理人员就有关该项工程任何事项所发出的指令，无论这些事项在合同中写明与否。</w:t>
      </w:r>
    </w:p>
    <w:p w14:paraId="7700B4DE">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lang w:val="en-US" w:eastAsia="zh-CN"/>
        </w:rPr>
        <w:t>5.1.3</w:t>
      </w:r>
      <w:r>
        <w:rPr>
          <w:rFonts w:hint="eastAsia" w:asciiTheme="minorEastAsia" w:hAnsiTheme="minorEastAsia" w:eastAsiaTheme="minorEastAsia" w:cstheme="minorEastAsia"/>
          <w:bCs/>
          <w:color w:val="000000"/>
          <w:sz w:val="24"/>
          <w:szCs w:val="24"/>
          <w:lang w:eastAsia="zh-CN"/>
        </w:rPr>
        <w:t>比选申请人</w:t>
      </w:r>
      <w:r>
        <w:rPr>
          <w:rFonts w:hint="eastAsia" w:asciiTheme="minorEastAsia" w:hAnsiTheme="minorEastAsia" w:eastAsiaTheme="minorEastAsia" w:cstheme="minorEastAsia"/>
          <w:bCs/>
          <w:color w:val="000000"/>
          <w:sz w:val="24"/>
          <w:szCs w:val="24"/>
        </w:rPr>
        <w:t>作为</w:t>
      </w:r>
      <w:r>
        <w:rPr>
          <w:rFonts w:hint="eastAsia" w:asciiTheme="minorEastAsia" w:hAnsiTheme="minorEastAsia" w:eastAsiaTheme="minorEastAsia" w:cstheme="minorEastAsia"/>
          <w:bCs/>
          <w:color w:val="000000"/>
          <w:sz w:val="24"/>
          <w:szCs w:val="24"/>
          <w:lang w:val="en-US" w:eastAsia="zh-CN"/>
        </w:rPr>
        <w:t>施工</w:t>
      </w:r>
      <w:r>
        <w:rPr>
          <w:rFonts w:hint="eastAsia" w:asciiTheme="minorEastAsia" w:hAnsiTheme="minorEastAsia" w:eastAsiaTheme="minorEastAsia" w:cstheme="minorEastAsia"/>
          <w:bCs/>
          <w:color w:val="000000"/>
          <w:sz w:val="24"/>
          <w:szCs w:val="24"/>
        </w:rPr>
        <w:t>责任人应熟悉包括设备</w:t>
      </w:r>
      <w:r>
        <w:rPr>
          <w:rFonts w:hint="eastAsia" w:asciiTheme="minorEastAsia" w:hAnsiTheme="minorEastAsia" w:eastAsiaTheme="minorEastAsia" w:cstheme="minorEastAsia"/>
          <w:bCs/>
          <w:color w:val="000000"/>
          <w:sz w:val="24"/>
          <w:szCs w:val="24"/>
          <w:lang w:val="en-US" w:eastAsia="zh-CN"/>
        </w:rPr>
        <w:t>施工</w:t>
      </w:r>
      <w:r>
        <w:rPr>
          <w:rFonts w:hint="eastAsia" w:asciiTheme="minorEastAsia" w:hAnsiTheme="minorEastAsia" w:eastAsiaTheme="minorEastAsia" w:cstheme="minorEastAsia"/>
          <w:bCs/>
          <w:color w:val="000000"/>
          <w:sz w:val="24"/>
          <w:szCs w:val="24"/>
        </w:rPr>
        <w:t>质量验收在内的各种工作流程。</w:t>
      </w:r>
    </w:p>
    <w:p w14:paraId="5D98F037">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lang w:val="en-US" w:eastAsia="zh-CN"/>
        </w:rPr>
        <w:t>5.1.4</w:t>
      </w:r>
      <w:r>
        <w:rPr>
          <w:rFonts w:hint="eastAsia" w:asciiTheme="minorEastAsia" w:hAnsiTheme="minorEastAsia" w:eastAsiaTheme="minorEastAsia" w:cstheme="minorEastAsia"/>
          <w:bCs/>
          <w:color w:val="000000"/>
          <w:sz w:val="24"/>
          <w:szCs w:val="24"/>
        </w:rPr>
        <w:t>除因法律或实际上不可能做到的情况外，</w:t>
      </w:r>
      <w:r>
        <w:rPr>
          <w:rFonts w:hint="eastAsia" w:asciiTheme="minorEastAsia" w:hAnsiTheme="minorEastAsia" w:eastAsiaTheme="minorEastAsia" w:cstheme="minorEastAsia"/>
          <w:bCs/>
          <w:color w:val="000000"/>
          <w:sz w:val="24"/>
          <w:szCs w:val="24"/>
          <w:lang w:eastAsia="zh-CN"/>
        </w:rPr>
        <w:t>比选申请人</w:t>
      </w:r>
      <w:r>
        <w:rPr>
          <w:rFonts w:hint="eastAsia" w:asciiTheme="minorEastAsia" w:hAnsiTheme="minorEastAsia" w:eastAsiaTheme="minorEastAsia" w:cstheme="minorEastAsia"/>
          <w:bCs/>
          <w:color w:val="000000"/>
          <w:sz w:val="24"/>
          <w:szCs w:val="24"/>
        </w:rPr>
        <w:t>应严格按合同完成工程，现场设备应保持“安全文明达标”的设备标准。</w:t>
      </w:r>
    </w:p>
    <w:p w14:paraId="51873592">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lang w:val="en-US" w:eastAsia="zh-CN"/>
        </w:rPr>
        <w:t>5.1.5</w:t>
      </w:r>
      <w:r>
        <w:rPr>
          <w:rFonts w:hint="eastAsia" w:asciiTheme="minorEastAsia" w:hAnsiTheme="minorEastAsia" w:eastAsiaTheme="minorEastAsia" w:cstheme="minorEastAsia"/>
          <w:bCs/>
          <w:color w:val="000000"/>
          <w:sz w:val="24"/>
          <w:szCs w:val="24"/>
          <w:lang w:eastAsia="zh-CN"/>
        </w:rPr>
        <w:t>比选申请人</w:t>
      </w:r>
      <w:r>
        <w:rPr>
          <w:rFonts w:hint="eastAsia" w:asciiTheme="minorEastAsia" w:hAnsiTheme="minorEastAsia" w:eastAsiaTheme="minorEastAsia" w:cstheme="minorEastAsia"/>
          <w:bCs/>
          <w:color w:val="000000"/>
          <w:sz w:val="24"/>
          <w:szCs w:val="24"/>
        </w:rPr>
        <w:t>在现场的</w:t>
      </w:r>
      <w:r>
        <w:rPr>
          <w:rFonts w:hint="eastAsia" w:asciiTheme="minorEastAsia" w:hAnsiTheme="minorEastAsia" w:eastAsiaTheme="minorEastAsia" w:cstheme="minorEastAsia"/>
          <w:bCs/>
          <w:color w:val="000000"/>
          <w:sz w:val="24"/>
          <w:szCs w:val="24"/>
          <w:lang w:eastAsia="zh-CN"/>
        </w:rPr>
        <w:t>安装</w:t>
      </w:r>
      <w:r>
        <w:rPr>
          <w:rFonts w:hint="eastAsia" w:asciiTheme="minorEastAsia" w:hAnsiTheme="minorEastAsia" w:eastAsiaTheme="minorEastAsia" w:cstheme="minorEastAsia"/>
          <w:bCs/>
          <w:color w:val="000000"/>
          <w:sz w:val="24"/>
          <w:szCs w:val="24"/>
        </w:rPr>
        <w:t>管理和技术人员名单应与</w:t>
      </w:r>
      <w:r>
        <w:rPr>
          <w:rFonts w:hint="eastAsia" w:asciiTheme="minorEastAsia" w:hAnsiTheme="minorEastAsia" w:eastAsiaTheme="minorEastAsia" w:cstheme="minorEastAsia"/>
          <w:bCs/>
          <w:color w:val="000000"/>
          <w:sz w:val="24"/>
          <w:szCs w:val="24"/>
          <w:lang w:eastAsia="zh-CN"/>
        </w:rPr>
        <w:t>比选申请文件</w:t>
      </w:r>
      <w:r>
        <w:rPr>
          <w:rFonts w:hint="eastAsia" w:asciiTheme="minorEastAsia" w:hAnsiTheme="minorEastAsia" w:eastAsiaTheme="minorEastAsia" w:cstheme="minorEastAsia"/>
          <w:bCs/>
          <w:color w:val="000000"/>
          <w:sz w:val="24"/>
          <w:szCs w:val="24"/>
        </w:rPr>
        <w:t>中的名单相符，并能长驻现场。任何情况下的人员变动都应提前通知</w:t>
      </w:r>
      <w:r>
        <w:rPr>
          <w:rFonts w:hint="eastAsia" w:asciiTheme="minorEastAsia" w:hAnsiTheme="minorEastAsia" w:eastAsiaTheme="minorEastAsia" w:cstheme="minorEastAsia"/>
          <w:bCs/>
          <w:color w:val="000000"/>
          <w:sz w:val="24"/>
          <w:szCs w:val="24"/>
          <w:lang w:eastAsia="zh-CN"/>
        </w:rPr>
        <w:t>比选人</w:t>
      </w:r>
      <w:r>
        <w:rPr>
          <w:rFonts w:hint="eastAsia" w:asciiTheme="minorEastAsia" w:hAnsiTheme="minorEastAsia" w:eastAsiaTheme="minorEastAsia" w:cstheme="minorEastAsia"/>
          <w:bCs/>
          <w:color w:val="000000"/>
          <w:sz w:val="24"/>
          <w:szCs w:val="24"/>
        </w:rPr>
        <w:t>生产管理部门，并需征得</w:t>
      </w:r>
      <w:r>
        <w:rPr>
          <w:rFonts w:hint="eastAsia" w:asciiTheme="minorEastAsia" w:hAnsiTheme="minorEastAsia" w:eastAsiaTheme="minorEastAsia" w:cstheme="minorEastAsia"/>
          <w:bCs/>
          <w:color w:val="000000"/>
          <w:sz w:val="24"/>
          <w:szCs w:val="24"/>
          <w:lang w:eastAsia="zh-CN"/>
        </w:rPr>
        <w:t>比选人</w:t>
      </w:r>
      <w:r>
        <w:rPr>
          <w:rFonts w:hint="eastAsia" w:asciiTheme="minorEastAsia" w:hAnsiTheme="minorEastAsia" w:eastAsiaTheme="minorEastAsia" w:cstheme="minorEastAsia"/>
          <w:bCs/>
          <w:color w:val="000000"/>
          <w:sz w:val="24"/>
          <w:szCs w:val="24"/>
        </w:rPr>
        <w:t>同意。</w:t>
      </w:r>
    </w:p>
    <w:p w14:paraId="2D1F6A58">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lang w:val="en-US" w:eastAsia="zh-CN"/>
        </w:rPr>
        <w:t>5.1.6</w:t>
      </w:r>
      <w:r>
        <w:rPr>
          <w:rFonts w:hint="eastAsia" w:asciiTheme="minorEastAsia" w:hAnsiTheme="minorEastAsia" w:eastAsiaTheme="minorEastAsia" w:cstheme="minorEastAsia"/>
          <w:bCs/>
          <w:color w:val="000000"/>
          <w:sz w:val="24"/>
          <w:szCs w:val="24"/>
        </w:rPr>
        <w:t>严格执行</w:t>
      </w:r>
      <w:r>
        <w:rPr>
          <w:rFonts w:hint="eastAsia" w:asciiTheme="minorEastAsia" w:hAnsiTheme="minorEastAsia" w:eastAsiaTheme="minorEastAsia" w:cstheme="minorEastAsia"/>
          <w:bCs/>
          <w:color w:val="000000"/>
          <w:sz w:val="24"/>
          <w:szCs w:val="24"/>
          <w:lang w:eastAsia="zh-CN"/>
        </w:rPr>
        <w:t>比选人</w:t>
      </w:r>
      <w:r>
        <w:rPr>
          <w:rFonts w:hint="eastAsia" w:asciiTheme="minorEastAsia" w:hAnsiTheme="minorEastAsia" w:eastAsiaTheme="minorEastAsia" w:cstheme="minorEastAsia"/>
          <w:bCs/>
          <w:color w:val="000000"/>
          <w:sz w:val="24"/>
          <w:szCs w:val="24"/>
        </w:rPr>
        <w:t>的</w:t>
      </w:r>
      <w:r>
        <w:rPr>
          <w:rFonts w:hint="eastAsia" w:asciiTheme="minorEastAsia" w:hAnsiTheme="minorEastAsia" w:eastAsiaTheme="minorEastAsia" w:cstheme="minorEastAsia"/>
          <w:bCs/>
          <w:color w:val="000000"/>
          <w:sz w:val="24"/>
          <w:szCs w:val="24"/>
          <w:lang w:eastAsia="zh-CN"/>
        </w:rPr>
        <w:t>安装</w:t>
      </w:r>
      <w:r>
        <w:rPr>
          <w:rFonts w:hint="eastAsia" w:asciiTheme="minorEastAsia" w:hAnsiTheme="minorEastAsia" w:eastAsiaTheme="minorEastAsia" w:cstheme="minorEastAsia"/>
          <w:bCs/>
          <w:color w:val="000000"/>
          <w:sz w:val="24"/>
          <w:szCs w:val="24"/>
        </w:rPr>
        <w:t>作业标准、技术标准、以及电力行业标准及厂家说明书。</w:t>
      </w:r>
    </w:p>
    <w:p w14:paraId="0AF2D0AE">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lang w:val="en-US" w:eastAsia="zh-CN"/>
        </w:rPr>
        <w:t>5.1.7</w:t>
      </w:r>
      <w:r>
        <w:rPr>
          <w:rFonts w:hint="eastAsia" w:asciiTheme="minorEastAsia" w:hAnsiTheme="minorEastAsia" w:eastAsiaTheme="minorEastAsia" w:cstheme="minorEastAsia"/>
          <w:bCs/>
          <w:color w:val="000000"/>
          <w:sz w:val="24"/>
          <w:szCs w:val="24"/>
          <w:lang w:eastAsia="zh-CN"/>
        </w:rPr>
        <w:t>比选申请人</w:t>
      </w:r>
      <w:r>
        <w:rPr>
          <w:rFonts w:hint="eastAsia" w:asciiTheme="minorEastAsia" w:hAnsiTheme="minorEastAsia" w:eastAsiaTheme="minorEastAsia" w:cstheme="minorEastAsia"/>
          <w:bCs/>
          <w:color w:val="000000"/>
          <w:sz w:val="24"/>
          <w:szCs w:val="24"/>
        </w:rPr>
        <w:t>负责管理派驻人员的思想、生活及其他方面的问题。无特殊原因不得随意更换人员。若必须更换人员，须征得</w:t>
      </w:r>
      <w:r>
        <w:rPr>
          <w:rFonts w:hint="eastAsia" w:asciiTheme="minorEastAsia" w:hAnsiTheme="minorEastAsia" w:eastAsiaTheme="minorEastAsia" w:cstheme="minorEastAsia"/>
          <w:bCs/>
          <w:color w:val="000000"/>
          <w:sz w:val="24"/>
          <w:szCs w:val="24"/>
          <w:lang w:eastAsia="zh-CN"/>
        </w:rPr>
        <w:t>比选人</w:t>
      </w:r>
      <w:r>
        <w:rPr>
          <w:rFonts w:hint="eastAsia" w:asciiTheme="minorEastAsia" w:hAnsiTheme="minorEastAsia" w:eastAsiaTheme="minorEastAsia" w:cstheme="minorEastAsia"/>
          <w:bCs/>
          <w:color w:val="000000"/>
          <w:sz w:val="24"/>
          <w:szCs w:val="24"/>
        </w:rPr>
        <w:t>同意，新进人员经培训、考试合格后方能更换。</w:t>
      </w:r>
    </w:p>
    <w:p w14:paraId="203B7FE1">
      <w:pPr>
        <w:snapToGrid w:val="0"/>
        <w:spacing w:line="360" w:lineRule="auto"/>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lang w:val="en-US" w:eastAsia="zh-CN"/>
        </w:rPr>
        <w:t>5.1.8</w:t>
      </w:r>
      <w:r>
        <w:rPr>
          <w:rFonts w:hint="eastAsia" w:asciiTheme="minorEastAsia" w:hAnsiTheme="minorEastAsia" w:eastAsiaTheme="minorEastAsia" w:cstheme="minorEastAsia"/>
          <w:bCs/>
          <w:color w:val="000000"/>
          <w:sz w:val="24"/>
          <w:szCs w:val="24"/>
        </w:rPr>
        <w:t>若</w:t>
      </w:r>
      <w:r>
        <w:rPr>
          <w:rFonts w:hint="eastAsia" w:asciiTheme="minorEastAsia" w:hAnsiTheme="minorEastAsia" w:eastAsiaTheme="minorEastAsia" w:cstheme="minorEastAsia"/>
          <w:bCs/>
          <w:color w:val="000000"/>
          <w:sz w:val="24"/>
          <w:szCs w:val="24"/>
          <w:lang w:eastAsia="zh-CN"/>
        </w:rPr>
        <w:t>比选申请人</w:t>
      </w:r>
      <w:r>
        <w:rPr>
          <w:rFonts w:hint="eastAsia" w:asciiTheme="minorEastAsia" w:hAnsiTheme="minorEastAsia" w:eastAsiaTheme="minorEastAsia" w:cstheme="minorEastAsia"/>
          <w:bCs/>
          <w:color w:val="000000"/>
          <w:sz w:val="24"/>
          <w:szCs w:val="24"/>
        </w:rPr>
        <w:t>因技术原因或违反检修规程而造成</w:t>
      </w:r>
      <w:r>
        <w:rPr>
          <w:rFonts w:hint="eastAsia" w:asciiTheme="minorEastAsia" w:hAnsiTheme="minorEastAsia" w:eastAsiaTheme="minorEastAsia" w:cstheme="minorEastAsia"/>
          <w:bCs/>
          <w:color w:val="000000"/>
          <w:sz w:val="24"/>
          <w:szCs w:val="24"/>
          <w:lang w:val="en-US" w:eastAsia="zh-CN"/>
        </w:rPr>
        <w:t>安装</w:t>
      </w:r>
      <w:r>
        <w:rPr>
          <w:rFonts w:hint="eastAsia" w:asciiTheme="minorEastAsia" w:hAnsiTheme="minorEastAsia" w:eastAsiaTheme="minorEastAsia" w:cstheme="minorEastAsia"/>
          <w:bCs/>
          <w:color w:val="000000"/>
          <w:sz w:val="24"/>
          <w:szCs w:val="24"/>
        </w:rPr>
        <w:t>质量不合格、返工、设备损坏事故等，或不听从</w:t>
      </w:r>
      <w:r>
        <w:rPr>
          <w:rFonts w:hint="eastAsia" w:asciiTheme="minorEastAsia" w:hAnsiTheme="minorEastAsia" w:eastAsiaTheme="minorEastAsia" w:cstheme="minorEastAsia"/>
          <w:bCs/>
          <w:color w:val="000000"/>
          <w:sz w:val="24"/>
          <w:szCs w:val="24"/>
          <w:lang w:eastAsia="zh-CN"/>
        </w:rPr>
        <w:t>比选人</w:t>
      </w:r>
      <w:r>
        <w:rPr>
          <w:rFonts w:hint="eastAsia" w:asciiTheme="minorEastAsia" w:hAnsiTheme="minorEastAsia" w:eastAsiaTheme="minorEastAsia" w:cstheme="minorEastAsia"/>
          <w:bCs/>
          <w:color w:val="000000"/>
          <w:sz w:val="24"/>
          <w:szCs w:val="24"/>
        </w:rPr>
        <w:t>工作安排和指挥的，由</w:t>
      </w:r>
      <w:r>
        <w:rPr>
          <w:rFonts w:hint="eastAsia" w:asciiTheme="minorEastAsia" w:hAnsiTheme="minorEastAsia" w:eastAsiaTheme="minorEastAsia" w:cstheme="minorEastAsia"/>
          <w:bCs/>
          <w:color w:val="000000"/>
          <w:sz w:val="24"/>
          <w:szCs w:val="24"/>
          <w:lang w:eastAsia="zh-CN"/>
        </w:rPr>
        <w:t>比选人</w:t>
      </w:r>
      <w:r>
        <w:rPr>
          <w:rFonts w:hint="eastAsia" w:asciiTheme="minorEastAsia" w:hAnsiTheme="minorEastAsia" w:eastAsiaTheme="minorEastAsia" w:cstheme="minorEastAsia"/>
          <w:bCs/>
          <w:color w:val="000000"/>
          <w:sz w:val="24"/>
          <w:szCs w:val="24"/>
        </w:rPr>
        <w:t>根据川南发电有限责任公司和国家相关规定进行考核和处罚。</w:t>
      </w:r>
    </w:p>
    <w:p w14:paraId="590F5660">
      <w:pPr>
        <w:numPr>
          <w:ilvl w:val="0"/>
          <w:numId w:val="0"/>
        </w:numPr>
        <w:tabs>
          <w:tab w:val="left" w:pos="756"/>
        </w:tabs>
        <w:snapToGrid w:val="0"/>
        <w:spacing w:line="360" w:lineRule="auto"/>
        <w:ind w:leftChars="0"/>
        <w:jc w:val="left"/>
        <w:rPr>
          <w:rFonts w:hint="eastAsia" w:asciiTheme="minorEastAsia" w:hAnsiTheme="minorEastAsia" w:eastAsiaTheme="minorEastAsia" w:cstheme="minorEastAsia"/>
          <w:b w:val="0"/>
          <w:bCs/>
          <w:color w:val="000000"/>
          <w:sz w:val="24"/>
          <w:szCs w:val="24"/>
          <w:lang w:val="en-US" w:eastAsia="zh-CN"/>
        </w:rPr>
      </w:pPr>
      <w:bookmarkStart w:id="78" w:name="_Toc17866"/>
      <w:bookmarkStart w:id="79" w:name="_Toc4904"/>
      <w:bookmarkStart w:id="80" w:name="_Toc21909"/>
      <w:r>
        <w:rPr>
          <w:rFonts w:hint="eastAsia" w:asciiTheme="minorEastAsia" w:hAnsiTheme="minorEastAsia" w:eastAsiaTheme="minorEastAsia" w:cstheme="minorEastAsia"/>
          <w:b w:val="0"/>
          <w:bCs/>
          <w:color w:val="000000"/>
          <w:sz w:val="24"/>
          <w:szCs w:val="24"/>
          <w:lang w:val="en-US" w:eastAsia="zh-CN"/>
        </w:rPr>
        <w:t>5.2 现场安全管理</w:t>
      </w:r>
      <w:bookmarkEnd w:id="78"/>
      <w:bookmarkEnd w:id="79"/>
      <w:bookmarkEnd w:id="80"/>
    </w:p>
    <w:p w14:paraId="6CB730FB">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lang w:val="en-US" w:eastAsia="zh-CN"/>
        </w:rPr>
        <w:t>5.2.1</w:t>
      </w:r>
      <w:r>
        <w:rPr>
          <w:rFonts w:hint="eastAsia" w:asciiTheme="minorEastAsia" w:hAnsiTheme="minorEastAsia" w:eastAsiaTheme="minorEastAsia" w:cstheme="minorEastAsia"/>
          <w:bCs/>
          <w:color w:val="000000"/>
          <w:sz w:val="24"/>
          <w:szCs w:val="24"/>
          <w:lang w:eastAsia="zh-CN"/>
        </w:rPr>
        <w:t>比选申请人</w:t>
      </w:r>
      <w:r>
        <w:rPr>
          <w:rFonts w:hint="eastAsia" w:asciiTheme="minorEastAsia" w:hAnsiTheme="minorEastAsia" w:eastAsiaTheme="minorEastAsia" w:cstheme="minorEastAsia"/>
          <w:bCs/>
          <w:color w:val="000000"/>
          <w:sz w:val="24"/>
          <w:szCs w:val="24"/>
        </w:rPr>
        <w:t>必须坚决贯彻执行国家及设备工程所在地各级人民政府关于安全生产的一系列方针、政策、法规、条例和规定，必须采取一切必要措施和手段强化</w:t>
      </w:r>
      <w:r>
        <w:rPr>
          <w:rFonts w:hint="eastAsia" w:asciiTheme="minorEastAsia" w:hAnsiTheme="minorEastAsia" w:eastAsiaTheme="minorEastAsia" w:cstheme="minorEastAsia"/>
          <w:bCs/>
          <w:color w:val="000000"/>
          <w:sz w:val="24"/>
          <w:szCs w:val="24"/>
          <w:lang w:eastAsia="zh-CN"/>
        </w:rPr>
        <w:t>安装</w:t>
      </w:r>
      <w:r>
        <w:rPr>
          <w:rFonts w:hint="eastAsia" w:asciiTheme="minorEastAsia" w:hAnsiTheme="minorEastAsia" w:eastAsiaTheme="minorEastAsia" w:cstheme="minorEastAsia"/>
          <w:bCs/>
          <w:color w:val="000000"/>
          <w:sz w:val="24"/>
          <w:szCs w:val="24"/>
        </w:rPr>
        <w:t>安全管理，提高安全</w:t>
      </w:r>
      <w:r>
        <w:rPr>
          <w:rFonts w:hint="eastAsia" w:asciiTheme="minorEastAsia" w:hAnsiTheme="minorEastAsia" w:eastAsiaTheme="minorEastAsia" w:cstheme="minorEastAsia"/>
          <w:bCs/>
          <w:color w:val="000000"/>
          <w:sz w:val="24"/>
          <w:szCs w:val="24"/>
          <w:lang w:eastAsia="zh-CN"/>
        </w:rPr>
        <w:t>安装</w:t>
      </w:r>
      <w:r>
        <w:rPr>
          <w:rFonts w:hint="eastAsia" w:asciiTheme="minorEastAsia" w:hAnsiTheme="minorEastAsia" w:eastAsiaTheme="minorEastAsia" w:cstheme="minorEastAsia"/>
          <w:bCs/>
          <w:color w:val="000000"/>
          <w:sz w:val="24"/>
          <w:szCs w:val="24"/>
        </w:rPr>
        <w:t>水平，确定严格的安全检修秩序以保证现场人员和设备在</w:t>
      </w:r>
      <w:r>
        <w:rPr>
          <w:rFonts w:hint="eastAsia" w:asciiTheme="minorEastAsia" w:hAnsiTheme="minorEastAsia" w:eastAsiaTheme="minorEastAsia" w:cstheme="minorEastAsia"/>
          <w:bCs/>
          <w:color w:val="000000"/>
          <w:sz w:val="24"/>
          <w:szCs w:val="24"/>
          <w:lang w:eastAsia="zh-CN"/>
        </w:rPr>
        <w:t>安装</w:t>
      </w:r>
      <w:r>
        <w:rPr>
          <w:rFonts w:hint="eastAsia" w:asciiTheme="minorEastAsia" w:hAnsiTheme="minorEastAsia" w:eastAsiaTheme="minorEastAsia" w:cstheme="minorEastAsia"/>
          <w:bCs/>
          <w:color w:val="000000"/>
          <w:sz w:val="24"/>
          <w:szCs w:val="24"/>
        </w:rPr>
        <w:t>工作中的安全与健康。</w:t>
      </w:r>
    </w:p>
    <w:p w14:paraId="572B6372">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lang w:val="en-US" w:eastAsia="zh-CN"/>
        </w:rPr>
        <w:t>5.2.2</w:t>
      </w:r>
      <w:r>
        <w:rPr>
          <w:rFonts w:hint="eastAsia" w:asciiTheme="minorEastAsia" w:hAnsiTheme="minorEastAsia" w:eastAsiaTheme="minorEastAsia" w:cstheme="minorEastAsia"/>
          <w:bCs/>
          <w:color w:val="000000"/>
          <w:sz w:val="24"/>
          <w:szCs w:val="24"/>
          <w:lang w:eastAsia="zh-CN"/>
        </w:rPr>
        <w:t>比选申请人</w:t>
      </w:r>
      <w:r>
        <w:rPr>
          <w:rFonts w:hint="eastAsia" w:asciiTheme="minorEastAsia" w:hAnsiTheme="minorEastAsia" w:eastAsiaTheme="minorEastAsia" w:cstheme="minorEastAsia"/>
          <w:bCs/>
          <w:color w:val="000000"/>
          <w:sz w:val="24"/>
          <w:szCs w:val="24"/>
        </w:rPr>
        <w:t>必须贯彻执行“安全第一、预防为主”的方针，严格执行国家电力公司《电业安全工作规程》、《安全生产工作规定》、《防止电力生产重大事故的二十五项重点要求》等和</w:t>
      </w:r>
      <w:r>
        <w:rPr>
          <w:rFonts w:hint="eastAsia" w:asciiTheme="minorEastAsia" w:hAnsiTheme="minorEastAsia" w:eastAsiaTheme="minorEastAsia" w:cstheme="minorEastAsia"/>
          <w:bCs/>
          <w:color w:val="000000"/>
          <w:sz w:val="24"/>
          <w:szCs w:val="24"/>
          <w:lang w:eastAsia="zh-CN"/>
        </w:rPr>
        <w:t>比选人</w:t>
      </w:r>
      <w:r>
        <w:rPr>
          <w:rFonts w:hint="eastAsia" w:asciiTheme="minorEastAsia" w:hAnsiTheme="minorEastAsia" w:eastAsiaTheme="minorEastAsia" w:cstheme="minorEastAsia"/>
          <w:bCs/>
          <w:color w:val="000000"/>
          <w:sz w:val="24"/>
          <w:szCs w:val="24"/>
        </w:rPr>
        <w:t>有关安全规章制度的规定。</w:t>
      </w:r>
    </w:p>
    <w:p w14:paraId="760E8AD3">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lang w:val="en-US" w:eastAsia="zh-CN"/>
        </w:rPr>
        <w:t>5.2.3</w:t>
      </w:r>
      <w:r>
        <w:rPr>
          <w:rFonts w:hint="eastAsia" w:asciiTheme="minorEastAsia" w:hAnsiTheme="minorEastAsia" w:eastAsiaTheme="minorEastAsia" w:cstheme="minorEastAsia"/>
          <w:bCs/>
          <w:color w:val="000000"/>
          <w:sz w:val="24"/>
          <w:szCs w:val="24"/>
        </w:rPr>
        <w:t>由于</w:t>
      </w:r>
      <w:r>
        <w:rPr>
          <w:rFonts w:hint="eastAsia" w:asciiTheme="minorEastAsia" w:hAnsiTheme="minorEastAsia" w:eastAsiaTheme="minorEastAsia" w:cstheme="minorEastAsia"/>
          <w:bCs/>
          <w:color w:val="000000"/>
          <w:sz w:val="24"/>
          <w:szCs w:val="24"/>
          <w:lang w:eastAsia="zh-CN"/>
        </w:rPr>
        <w:t>比选申请人</w:t>
      </w:r>
      <w:r>
        <w:rPr>
          <w:rFonts w:hint="eastAsia" w:asciiTheme="minorEastAsia" w:hAnsiTheme="minorEastAsia" w:eastAsiaTheme="minorEastAsia" w:cstheme="minorEastAsia"/>
          <w:bCs/>
          <w:color w:val="000000"/>
          <w:sz w:val="24"/>
          <w:szCs w:val="24"/>
        </w:rPr>
        <w:t>人员违反有关安全工作的规程、规定或管理不到位、监管不到位，造成人员伤亡和设备设施损坏事故，责任完全由</w:t>
      </w:r>
      <w:r>
        <w:rPr>
          <w:rFonts w:hint="eastAsia" w:asciiTheme="minorEastAsia" w:hAnsiTheme="minorEastAsia" w:eastAsiaTheme="minorEastAsia" w:cstheme="minorEastAsia"/>
          <w:bCs/>
          <w:color w:val="000000"/>
          <w:sz w:val="24"/>
          <w:szCs w:val="24"/>
          <w:lang w:eastAsia="zh-CN"/>
        </w:rPr>
        <w:t>比选申请人</w:t>
      </w:r>
      <w:r>
        <w:rPr>
          <w:rFonts w:hint="eastAsia" w:asciiTheme="minorEastAsia" w:hAnsiTheme="minorEastAsia" w:eastAsiaTheme="minorEastAsia" w:cstheme="minorEastAsia"/>
          <w:bCs/>
          <w:color w:val="000000"/>
          <w:sz w:val="24"/>
          <w:szCs w:val="24"/>
        </w:rPr>
        <w:t>独立承担。</w:t>
      </w:r>
    </w:p>
    <w:p w14:paraId="798FF613">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lang w:val="en-US" w:eastAsia="zh-CN"/>
        </w:rPr>
        <w:t>5.2.4</w:t>
      </w:r>
      <w:r>
        <w:rPr>
          <w:rFonts w:hint="eastAsia" w:asciiTheme="minorEastAsia" w:hAnsiTheme="minorEastAsia" w:eastAsiaTheme="minorEastAsia" w:cstheme="minorEastAsia"/>
          <w:bCs/>
          <w:color w:val="000000"/>
          <w:sz w:val="24"/>
          <w:szCs w:val="24"/>
          <w:lang w:eastAsia="zh-CN"/>
        </w:rPr>
        <w:t>比选申请人</w:t>
      </w:r>
      <w:r>
        <w:rPr>
          <w:rFonts w:hint="eastAsia" w:asciiTheme="minorEastAsia" w:hAnsiTheme="minorEastAsia" w:eastAsiaTheme="minorEastAsia" w:cstheme="minorEastAsia"/>
          <w:bCs/>
          <w:color w:val="000000"/>
          <w:sz w:val="24"/>
          <w:szCs w:val="24"/>
        </w:rPr>
        <w:t>要掌握</w:t>
      </w:r>
      <w:r>
        <w:rPr>
          <w:rFonts w:hint="eastAsia" w:asciiTheme="minorEastAsia" w:hAnsiTheme="minorEastAsia" w:eastAsiaTheme="minorEastAsia" w:cstheme="minorEastAsia"/>
          <w:bCs/>
          <w:color w:val="000000"/>
          <w:sz w:val="24"/>
          <w:szCs w:val="24"/>
          <w:lang w:eastAsia="zh-CN"/>
        </w:rPr>
        <w:t>比选人</w:t>
      </w:r>
      <w:r>
        <w:rPr>
          <w:rFonts w:hint="eastAsia" w:asciiTheme="minorEastAsia" w:hAnsiTheme="minorEastAsia" w:eastAsiaTheme="minorEastAsia" w:cstheme="minorEastAsia"/>
          <w:bCs/>
          <w:color w:val="000000"/>
          <w:sz w:val="24"/>
          <w:szCs w:val="24"/>
        </w:rPr>
        <w:t>检修工作票、动火工作票的工作流程，熟悉并掌握</w:t>
      </w:r>
      <w:r>
        <w:rPr>
          <w:rFonts w:hint="eastAsia" w:asciiTheme="minorEastAsia" w:hAnsiTheme="minorEastAsia" w:eastAsiaTheme="minorEastAsia" w:cstheme="minorEastAsia"/>
          <w:bCs/>
          <w:color w:val="000000"/>
          <w:sz w:val="24"/>
          <w:szCs w:val="24"/>
          <w:lang w:eastAsia="zh-CN"/>
        </w:rPr>
        <w:t>比选人</w:t>
      </w:r>
      <w:r>
        <w:rPr>
          <w:rFonts w:hint="eastAsia" w:asciiTheme="minorEastAsia" w:hAnsiTheme="minorEastAsia" w:eastAsiaTheme="minorEastAsia" w:cstheme="minorEastAsia"/>
          <w:bCs/>
          <w:color w:val="000000"/>
          <w:sz w:val="24"/>
          <w:szCs w:val="24"/>
        </w:rPr>
        <w:t>有关对工作负责人的考试上岗执行程序；检修工作票、动火工作票的工作负责人资格须经</w:t>
      </w:r>
      <w:r>
        <w:rPr>
          <w:rFonts w:hint="eastAsia" w:asciiTheme="minorEastAsia" w:hAnsiTheme="minorEastAsia" w:eastAsiaTheme="minorEastAsia" w:cstheme="minorEastAsia"/>
          <w:bCs/>
          <w:color w:val="000000"/>
          <w:sz w:val="24"/>
          <w:szCs w:val="24"/>
          <w:lang w:eastAsia="zh-CN"/>
        </w:rPr>
        <w:t>比选人</w:t>
      </w:r>
      <w:r>
        <w:rPr>
          <w:rFonts w:hint="eastAsia" w:asciiTheme="minorEastAsia" w:hAnsiTheme="minorEastAsia" w:eastAsiaTheme="minorEastAsia" w:cstheme="minorEastAsia"/>
          <w:bCs/>
          <w:color w:val="000000"/>
          <w:sz w:val="24"/>
          <w:szCs w:val="24"/>
        </w:rPr>
        <w:t>安全监察部通过考试确认，工作票执行中的相关事项依据国家电力公司和</w:t>
      </w:r>
      <w:r>
        <w:rPr>
          <w:rFonts w:hint="eastAsia" w:asciiTheme="minorEastAsia" w:hAnsiTheme="minorEastAsia" w:eastAsiaTheme="minorEastAsia" w:cstheme="minorEastAsia"/>
          <w:bCs/>
          <w:color w:val="000000"/>
          <w:sz w:val="24"/>
          <w:szCs w:val="24"/>
          <w:lang w:eastAsia="zh-CN"/>
        </w:rPr>
        <w:t>比选人</w:t>
      </w:r>
      <w:r>
        <w:rPr>
          <w:rFonts w:hint="eastAsia" w:asciiTheme="minorEastAsia" w:hAnsiTheme="minorEastAsia" w:eastAsiaTheme="minorEastAsia" w:cstheme="minorEastAsia"/>
          <w:bCs/>
          <w:color w:val="000000"/>
          <w:sz w:val="24"/>
          <w:szCs w:val="24"/>
        </w:rPr>
        <w:t>有关工作票的相关规定执行。</w:t>
      </w:r>
    </w:p>
    <w:p w14:paraId="45871B03">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lang w:val="en-US" w:eastAsia="zh-CN"/>
        </w:rPr>
        <w:t>5.2.5</w:t>
      </w:r>
      <w:r>
        <w:rPr>
          <w:rFonts w:hint="eastAsia" w:asciiTheme="minorEastAsia" w:hAnsiTheme="minorEastAsia" w:eastAsiaTheme="minorEastAsia" w:cstheme="minorEastAsia"/>
          <w:bCs/>
          <w:color w:val="000000"/>
          <w:sz w:val="24"/>
          <w:szCs w:val="24"/>
          <w:lang w:eastAsia="zh-CN"/>
        </w:rPr>
        <w:t>比选申请人</w:t>
      </w:r>
      <w:r>
        <w:rPr>
          <w:rFonts w:hint="eastAsia" w:asciiTheme="minorEastAsia" w:hAnsiTheme="minorEastAsia" w:eastAsiaTheme="minorEastAsia" w:cstheme="minorEastAsia"/>
          <w:bCs/>
          <w:color w:val="000000"/>
          <w:sz w:val="24"/>
          <w:szCs w:val="24"/>
        </w:rPr>
        <w:t>在本合同开始履行前，应按照</w:t>
      </w:r>
      <w:r>
        <w:rPr>
          <w:rFonts w:hint="eastAsia" w:asciiTheme="minorEastAsia" w:hAnsiTheme="minorEastAsia" w:eastAsiaTheme="minorEastAsia" w:cstheme="minorEastAsia"/>
          <w:bCs/>
          <w:color w:val="000000"/>
          <w:sz w:val="24"/>
          <w:szCs w:val="24"/>
          <w:lang w:eastAsia="zh-CN"/>
        </w:rPr>
        <w:t>比选人</w:t>
      </w:r>
      <w:r>
        <w:rPr>
          <w:rFonts w:hint="eastAsia" w:asciiTheme="minorEastAsia" w:hAnsiTheme="minorEastAsia" w:eastAsiaTheme="minorEastAsia" w:cstheme="minorEastAsia"/>
          <w:bCs/>
          <w:color w:val="000000"/>
          <w:sz w:val="24"/>
          <w:szCs w:val="24"/>
        </w:rPr>
        <w:t>要求组织其人员认真听取</w:t>
      </w:r>
      <w:r>
        <w:rPr>
          <w:rFonts w:hint="eastAsia" w:asciiTheme="minorEastAsia" w:hAnsiTheme="minorEastAsia" w:eastAsiaTheme="minorEastAsia" w:cstheme="minorEastAsia"/>
          <w:bCs/>
          <w:color w:val="000000"/>
          <w:sz w:val="24"/>
          <w:szCs w:val="24"/>
          <w:lang w:eastAsia="zh-CN"/>
        </w:rPr>
        <w:t>比选人</w:t>
      </w:r>
      <w:r>
        <w:rPr>
          <w:rFonts w:hint="eastAsia" w:asciiTheme="minorEastAsia" w:hAnsiTheme="minorEastAsia" w:eastAsiaTheme="minorEastAsia" w:cstheme="minorEastAsia"/>
          <w:bCs/>
          <w:color w:val="000000"/>
          <w:sz w:val="24"/>
          <w:szCs w:val="24"/>
        </w:rPr>
        <w:t>安监管理人员的安全技术交底，制定出</w:t>
      </w:r>
      <w:r>
        <w:rPr>
          <w:rFonts w:hint="eastAsia" w:asciiTheme="minorEastAsia" w:hAnsiTheme="minorEastAsia" w:eastAsiaTheme="minorEastAsia" w:cstheme="minorEastAsia"/>
          <w:bCs/>
          <w:color w:val="000000"/>
          <w:sz w:val="24"/>
          <w:szCs w:val="24"/>
          <w:lang w:eastAsia="zh-CN"/>
        </w:rPr>
        <w:t>安装</w:t>
      </w:r>
      <w:r>
        <w:rPr>
          <w:rFonts w:hint="eastAsia" w:asciiTheme="minorEastAsia" w:hAnsiTheme="minorEastAsia" w:eastAsiaTheme="minorEastAsia" w:cstheme="minorEastAsia"/>
          <w:bCs/>
          <w:color w:val="000000"/>
          <w:sz w:val="24"/>
          <w:szCs w:val="24"/>
        </w:rPr>
        <w:t>工作安全技术措施和防火防盗措施，经</w:t>
      </w:r>
      <w:r>
        <w:rPr>
          <w:rFonts w:hint="eastAsia" w:asciiTheme="minorEastAsia" w:hAnsiTheme="minorEastAsia" w:eastAsiaTheme="minorEastAsia" w:cstheme="minorEastAsia"/>
          <w:bCs/>
          <w:color w:val="000000"/>
          <w:sz w:val="24"/>
          <w:szCs w:val="24"/>
          <w:lang w:eastAsia="zh-CN"/>
        </w:rPr>
        <w:t>比选人</w:t>
      </w:r>
      <w:r>
        <w:rPr>
          <w:rFonts w:hint="eastAsia" w:asciiTheme="minorEastAsia" w:hAnsiTheme="minorEastAsia" w:eastAsiaTheme="minorEastAsia" w:cstheme="minorEastAsia"/>
          <w:bCs/>
          <w:color w:val="000000"/>
          <w:sz w:val="24"/>
          <w:szCs w:val="24"/>
        </w:rPr>
        <w:t>安监管理人员审核批准后方可开工。</w:t>
      </w:r>
    </w:p>
    <w:p w14:paraId="26E20590">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lang w:val="en-US" w:eastAsia="zh-CN"/>
        </w:rPr>
        <w:t>5.2.6</w:t>
      </w:r>
      <w:r>
        <w:rPr>
          <w:rFonts w:hint="eastAsia" w:asciiTheme="minorEastAsia" w:hAnsiTheme="minorEastAsia" w:eastAsiaTheme="minorEastAsia" w:cstheme="minorEastAsia"/>
          <w:bCs/>
          <w:color w:val="000000"/>
          <w:sz w:val="24"/>
          <w:szCs w:val="24"/>
          <w:lang w:eastAsia="zh-CN"/>
        </w:rPr>
        <w:t>比选申请人</w:t>
      </w:r>
      <w:r>
        <w:rPr>
          <w:rFonts w:hint="eastAsia" w:asciiTheme="minorEastAsia" w:hAnsiTheme="minorEastAsia" w:eastAsiaTheme="minorEastAsia" w:cstheme="minorEastAsia"/>
          <w:bCs/>
          <w:color w:val="000000"/>
          <w:sz w:val="24"/>
          <w:szCs w:val="24"/>
        </w:rPr>
        <w:t>人员在现场</w:t>
      </w:r>
      <w:r>
        <w:rPr>
          <w:rFonts w:hint="eastAsia" w:asciiTheme="minorEastAsia" w:hAnsiTheme="minorEastAsia" w:eastAsiaTheme="minorEastAsia" w:cstheme="minorEastAsia"/>
          <w:bCs/>
          <w:color w:val="000000"/>
          <w:sz w:val="24"/>
          <w:szCs w:val="24"/>
          <w:lang w:eastAsia="zh-CN"/>
        </w:rPr>
        <w:t>安装</w:t>
      </w:r>
      <w:r>
        <w:rPr>
          <w:rFonts w:hint="eastAsia" w:asciiTheme="minorEastAsia" w:hAnsiTheme="minorEastAsia" w:eastAsiaTheme="minorEastAsia" w:cstheme="minorEastAsia"/>
          <w:bCs/>
          <w:color w:val="000000"/>
          <w:sz w:val="24"/>
          <w:szCs w:val="24"/>
        </w:rPr>
        <w:t>工作过程中，应接受</w:t>
      </w:r>
      <w:r>
        <w:rPr>
          <w:rFonts w:hint="eastAsia" w:asciiTheme="minorEastAsia" w:hAnsiTheme="minorEastAsia" w:eastAsiaTheme="minorEastAsia" w:cstheme="minorEastAsia"/>
          <w:bCs/>
          <w:color w:val="000000"/>
          <w:sz w:val="24"/>
          <w:szCs w:val="24"/>
          <w:lang w:eastAsia="zh-CN"/>
        </w:rPr>
        <w:t>比选人</w:t>
      </w:r>
      <w:r>
        <w:rPr>
          <w:rFonts w:hint="eastAsia" w:asciiTheme="minorEastAsia" w:hAnsiTheme="minorEastAsia" w:eastAsiaTheme="minorEastAsia" w:cstheme="minorEastAsia"/>
          <w:bCs/>
          <w:color w:val="000000"/>
          <w:sz w:val="24"/>
          <w:szCs w:val="24"/>
        </w:rPr>
        <w:t>安全各项考核制度和管理人员的安全监督。</w:t>
      </w:r>
    </w:p>
    <w:p w14:paraId="55D4B7CD">
      <w:pPr>
        <w:numPr>
          <w:ilvl w:val="0"/>
          <w:numId w:val="0"/>
        </w:numPr>
        <w:snapToGrid w:val="0"/>
        <w:spacing w:line="360" w:lineRule="auto"/>
        <w:ind w:leftChars="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color w:val="000000"/>
          <w:sz w:val="24"/>
          <w:szCs w:val="24"/>
          <w:lang w:val="en-US" w:eastAsia="zh-CN"/>
        </w:rPr>
        <w:t>5.2.7</w:t>
      </w:r>
      <w:r>
        <w:rPr>
          <w:rFonts w:hint="eastAsia" w:asciiTheme="minorEastAsia" w:hAnsiTheme="minorEastAsia" w:eastAsiaTheme="minorEastAsia" w:cstheme="minorEastAsia"/>
          <w:bCs/>
          <w:color w:val="000000"/>
          <w:sz w:val="24"/>
          <w:szCs w:val="24"/>
        </w:rPr>
        <w:t>由于</w:t>
      </w:r>
      <w:r>
        <w:rPr>
          <w:rFonts w:hint="eastAsia" w:asciiTheme="minorEastAsia" w:hAnsiTheme="minorEastAsia" w:eastAsiaTheme="minorEastAsia" w:cstheme="minorEastAsia"/>
          <w:bCs/>
          <w:color w:val="000000"/>
          <w:sz w:val="24"/>
          <w:szCs w:val="24"/>
          <w:lang w:eastAsia="zh-CN"/>
        </w:rPr>
        <w:t>比选申请人</w:t>
      </w:r>
      <w:r>
        <w:rPr>
          <w:rFonts w:hint="eastAsia" w:asciiTheme="minorEastAsia" w:hAnsiTheme="minorEastAsia" w:eastAsiaTheme="minorEastAsia" w:cstheme="minorEastAsia"/>
          <w:bCs/>
          <w:color w:val="000000"/>
          <w:sz w:val="24"/>
          <w:szCs w:val="24"/>
        </w:rPr>
        <w:t>人员违反有关国家电力环保的规程、规定或管理不到位、监管不到位，造成环境污染事故，责任完全由</w:t>
      </w:r>
      <w:r>
        <w:rPr>
          <w:rFonts w:hint="eastAsia" w:asciiTheme="minorEastAsia" w:hAnsiTheme="minorEastAsia" w:eastAsiaTheme="minorEastAsia" w:cstheme="minorEastAsia"/>
          <w:bCs/>
          <w:color w:val="000000"/>
          <w:sz w:val="24"/>
          <w:szCs w:val="24"/>
          <w:lang w:eastAsia="zh-CN"/>
        </w:rPr>
        <w:t>比选申请人</w:t>
      </w:r>
      <w:r>
        <w:rPr>
          <w:rFonts w:hint="eastAsia" w:asciiTheme="minorEastAsia" w:hAnsiTheme="minorEastAsia" w:eastAsiaTheme="minorEastAsia" w:cstheme="minorEastAsia"/>
          <w:bCs/>
          <w:color w:val="000000"/>
          <w:sz w:val="24"/>
          <w:szCs w:val="24"/>
        </w:rPr>
        <w:t>独立承担。</w:t>
      </w:r>
    </w:p>
    <w:p w14:paraId="472CBB9E">
      <w:pPr>
        <w:numPr>
          <w:ilvl w:val="0"/>
          <w:numId w:val="0"/>
        </w:numPr>
        <w:tabs>
          <w:tab w:val="left" w:pos="756"/>
        </w:tabs>
        <w:snapToGrid w:val="0"/>
        <w:spacing w:line="360" w:lineRule="auto"/>
        <w:ind w:leftChars="0"/>
        <w:jc w:val="left"/>
        <w:rPr>
          <w:rFonts w:hint="eastAsia" w:asciiTheme="minorEastAsia" w:hAnsiTheme="minorEastAsia" w:eastAsiaTheme="minorEastAsia" w:cstheme="minorEastAsia"/>
          <w:b w:val="0"/>
          <w:bCs/>
          <w:color w:val="000000"/>
          <w:sz w:val="24"/>
          <w:szCs w:val="24"/>
          <w:lang w:val="en-US" w:eastAsia="zh-CN"/>
        </w:rPr>
      </w:pPr>
      <w:bookmarkStart w:id="81" w:name="_Toc27297"/>
      <w:bookmarkStart w:id="82" w:name="_Toc6458"/>
      <w:bookmarkStart w:id="83" w:name="_Toc6628"/>
      <w:r>
        <w:rPr>
          <w:rFonts w:hint="eastAsia" w:asciiTheme="minorEastAsia" w:hAnsiTheme="minorEastAsia" w:eastAsiaTheme="minorEastAsia" w:cstheme="minorEastAsia"/>
          <w:b w:val="0"/>
          <w:bCs/>
          <w:color w:val="000000"/>
          <w:sz w:val="24"/>
          <w:szCs w:val="24"/>
          <w:lang w:val="en-US" w:eastAsia="zh-CN"/>
        </w:rPr>
        <w:t>5.3 现场文明生产要求</w:t>
      </w:r>
      <w:bookmarkEnd w:id="81"/>
      <w:bookmarkEnd w:id="82"/>
      <w:bookmarkEnd w:id="83"/>
    </w:p>
    <w:p w14:paraId="50D5E1F3">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5.3.1比选申请人在现场应遵守比选人有关文明生产的文件、规定和考核办法。</w:t>
      </w:r>
    </w:p>
    <w:p w14:paraId="61601CD2">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5.3.2施工区域应设置围栏或者警戒线，挂警示牌和标志牌，安全围栏采用规格型号统一的钢制围栏设置，该费用由比选申请人承担。</w:t>
      </w:r>
    </w:p>
    <w:p w14:paraId="28499CE0">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5.3.3比选申请人在现场的工作人员应着装统一，佩带明显的能够表明身份的标牌。</w:t>
      </w:r>
    </w:p>
    <w:p w14:paraId="76803524">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5.3.4比选申请人现场人员进入生产现场（办公室、控制室、值班室和检修班组室除外)必须带安全帽，着装符合《电业安全工作规程》要求，正确佩戴岗位标志，特殊工种还必须穿专用防护工作服和面具，作业现场秩序井然。</w:t>
      </w:r>
    </w:p>
    <w:p w14:paraId="0F0DDFCE">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5.3.5比选申请人现场人员联系工作、回答问询，应主动热情、耐心细致、礼貌待人，不得无理顶撞比选人人员。</w:t>
      </w:r>
    </w:p>
    <w:p w14:paraId="00C29DF7">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5.3.6施工现场要有定置管理制度和现场定置图，各种图纸、记录本、登记本、工器具、材料、安装设备的部件均按图整齐摆放，公共物品不受损坏。</w:t>
      </w:r>
    </w:p>
    <w:p w14:paraId="2B94F06E">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5.3.7作业现场做到“三不落地”、“三无”、“三不乱”，每天收工前清扫现场，做到工完料尽场地清。作业现场内禁止吸烟。</w:t>
      </w:r>
    </w:p>
    <w:p w14:paraId="1867DAD3">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5.3.8比选申请人不得随意在设备、结构、墙板、楼道上开孔或焊接临时结构，必要时须提出书面申请，经比选人的生产管理部门批准后方可实施。</w:t>
      </w:r>
    </w:p>
    <w:p w14:paraId="39C1CF89">
      <w:pPr>
        <w:pStyle w:val="3"/>
        <w:bidi w:val="0"/>
        <w:rPr>
          <w:rFonts w:hint="eastAsia"/>
          <w:sz w:val="28"/>
          <w:szCs w:val="28"/>
        </w:rPr>
      </w:pPr>
      <w:bookmarkStart w:id="84" w:name="_Toc1551"/>
      <w:r>
        <w:rPr>
          <w:rFonts w:hint="eastAsia"/>
          <w:sz w:val="28"/>
          <w:szCs w:val="28"/>
          <w:lang w:val="en-US" w:eastAsia="zh-CN"/>
        </w:rPr>
        <w:t xml:space="preserve">6 </w:t>
      </w:r>
      <w:r>
        <w:rPr>
          <w:rFonts w:hint="eastAsia"/>
          <w:sz w:val="28"/>
          <w:szCs w:val="28"/>
        </w:rPr>
        <w:t>工期与目标</w:t>
      </w:r>
      <w:bookmarkEnd w:id="84"/>
    </w:p>
    <w:p w14:paraId="7FE7770E">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6.1施工工期</w:t>
      </w:r>
    </w:p>
    <w:p w14:paraId="51FACB23">
      <w:pPr>
        <w:numPr>
          <w:ilvl w:val="0"/>
          <w:numId w:val="0"/>
        </w:numPr>
        <w:snapToGrid w:val="0"/>
        <w:spacing w:line="360" w:lineRule="auto"/>
        <w:ind w:leftChars="0" w:firstLine="480" w:firstLineChars="20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highlight w:val="yellow"/>
          <w:lang w:val="en-US" w:eastAsia="zh-CN"/>
        </w:rPr>
        <w:t>#1机组施工工期30天，计划时间为2025年4月至5月；#2机组施工工期30天，计划时间为2024年9月至10月，#1、#2机组停运施工具体时间和工期以四川电力调度中心最终批准的时间和工期为准，</w:t>
      </w:r>
      <w:r>
        <w:rPr>
          <w:rFonts w:hint="eastAsia" w:asciiTheme="minorEastAsia" w:hAnsiTheme="minorEastAsia" w:eastAsiaTheme="minorEastAsia" w:cstheme="minorEastAsia"/>
          <w:bCs/>
          <w:color w:val="000000"/>
          <w:sz w:val="24"/>
          <w:szCs w:val="24"/>
          <w:highlight w:val="yellow"/>
          <w:lang w:val="en-US" w:eastAsia="zh-CN"/>
        </w:rPr>
        <w:t>比选申请人</w:t>
      </w:r>
      <w:r>
        <w:rPr>
          <w:rFonts w:hint="eastAsia" w:asciiTheme="minorEastAsia" w:hAnsiTheme="minorEastAsia" w:eastAsiaTheme="minorEastAsia" w:cstheme="minorEastAsia"/>
          <w:bCs/>
          <w:color w:val="000000"/>
          <w:sz w:val="24"/>
          <w:szCs w:val="24"/>
          <w:highlight w:val="yellow"/>
          <w:lang w:val="en-US" w:eastAsia="zh-CN"/>
        </w:rPr>
        <w:t>施工力能组织必须满足</w:t>
      </w:r>
      <w:r>
        <w:rPr>
          <w:rFonts w:hint="eastAsia" w:asciiTheme="minorEastAsia" w:hAnsiTheme="minorEastAsia" w:eastAsiaTheme="minorEastAsia" w:cstheme="minorEastAsia"/>
          <w:bCs/>
          <w:color w:val="000000"/>
          <w:sz w:val="24"/>
          <w:szCs w:val="24"/>
          <w:highlight w:val="yellow"/>
          <w:lang w:val="en-US" w:eastAsia="zh-CN"/>
        </w:rPr>
        <w:t>比选人</w:t>
      </w:r>
      <w:r>
        <w:rPr>
          <w:rFonts w:hint="eastAsia" w:asciiTheme="minorEastAsia" w:hAnsiTheme="minorEastAsia" w:eastAsiaTheme="minorEastAsia" w:cstheme="minorEastAsia"/>
          <w:bCs/>
          <w:color w:val="000000"/>
          <w:sz w:val="24"/>
          <w:szCs w:val="24"/>
          <w:highlight w:val="yellow"/>
          <w:lang w:val="en-US" w:eastAsia="zh-CN"/>
        </w:rPr>
        <w:t>安装工期要求。</w:t>
      </w:r>
    </w:p>
    <w:p w14:paraId="23207A10">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6.2安装目标：</w:t>
      </w:r>
    </w:p>
    <w:p w14:paraId="2A908817">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6.2.1 安装全过程无不安全情况发生；</w:t>
      </w:r>
    </w:p>
    <w:p w14:paraId="7A8FBE61">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6.2.2 设备验收合格率100%，达优良标准；</w:t>
      </w:r>
    </w:p>
    <w:p w14:paraId="3ED39DE2">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6.2.3 各种技术资料文件齐全、准确、规范（附图片）；</w:t>
      </w:r>
    </w:p>
    <w:p w14:paraId="3A8CEEDE">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6.2.4 生产现场整洁、美观、设备见本色；</w:t>
      </w:r>
    </w:p>
    <w:p w14:paraId="5C0745A8">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6.3安全目标：</w:t>
      </w:r>
    </w:p>
    <w:p w14:paraId="338F21EC">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6.3.1 不发生人身轻伤及以上事故；</w:t>
      </w:r>
    </w:p>
    <w:p w14:paraId="07604CD1">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6.3.2 不发生设备损坏事故；</w:t>
      </w:r>
    </w:p>
    <w:p w14:paraId="042B9F2F">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6.3.3 不发生火灾事故；</w:t>
      </w:r>
    </w:p>
    <w:p w14:paraId="03CCB6C3">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6.3.4 不发生负主要责任的交通事故；</w:t>
      </w:r>
    </w:p>
    <w:p w14:paraId="62987FC1">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6.3.5 不发生环境污染事故。</w:t>
      </w:r>
    </w:p>
    <w:p w14:paraId="26EB28EA">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6.4质量目标：</w:t>
      </w:r>
    </w:p>
    <w:p w14:paraId="45E4052C">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6.4.1 安装合格率100％；</w:t>
      </w:r>
    </w:p>
    <w:p w14:paraId="230BFD3D">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6.4.2 杜绝重大质量责任事故，控制一般质量事故和记录性事故；</w:t>
      </w:r>
    </w:p>
    <w:p w14:paraId="4F1F815A">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lang w:val="en-US" w:eastAsia="zh-CN"/>
        </w:rPr>
        <w:t>6.4.3 质量管理和质量保证体系符合GB/T19001-2000标准要求。</w:t>
      </w:r>
    </w:p>
    <w:p w14:paraId="047034B5">
      <w:pPr>
        <w:pStyle w:val="3"/>
        <w:bidi w:val="0"/>
        <w:rPr>
          <w:rFonts w:hint="eastAsia"/>
          <w:sz w:val="28"/>
          <w:szCs w:val="28"/>
          <w:lang w:val="en-US" w:eastAsia="zh-CN"/>
        </w:rPr>
      </w:pPr>
      <w:bookmarkStart w:id="85" w:name="_Toc27078"/>
      <w:bookmarkStart w:id="86" w:name="_Toc10440"/>
      <w:bookmarkStart w:id="87" w:name="_Toc193901350"/>
      <w:bookmarkStart w:id="88" w:name="_Toc193900195"/>
      <w:bookmarkStart w:id="89" w:name="_Toc193900224"/>
      <w:bookmarkStart w:id="90" w:name="_Toc194561781"/>
      <w:bookmarkStart w:id="91" w:name="_Toc193900132"/>
      <w:bookmarkStart w:id="92" w:name="_Toc1778"/>
      <w:bookmarkStart w:id="93" w:name="_Toc536627727"/>
      <w:bookmarkStart w:id="94" w:name="_Toc162341559"/>
      <w:bookmarkStart w:id="95" w:name="_Toc193900378"/>
      <w:bookmarkStart w:id="96" w:name="_Toc193901554"/>
      <w:bookmarkStart w:id="97" w:name="_Toc18418"/>
      <w:bookmarkStart w:id="98" w:name="_Toc166431058"/>
      <w:bookmarkStart w:id="99" w:name="_Toc193900842"/>
      <w:bookmarkStart w:id="100" w:name="_Toc24119"/>
      <w:r>
        <w:rPr>
          <w:rFonts w:hint="eastAsia"/>
          <w:sz w:val="28"/>
          <w:szCs w:val="28"/>
          <w:lang w:val="en-US" w:eastAsia="zh-CN"/>
        </w:rPr>
        <w:t>7质量管理</w:t>
      </w:r>
      <w:bookmarkEnd w:id="85"/>
      <w:bookmarkEnd w:id="86"/>
    </w:p>
    <w:p w14:paraId="36953B1C">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7.1设备焊接后首次启动，如发生泄漏或因焊接质量造成的设备故障，则根据情况对比选申请人进行考核。</w:t>
      </w:r>
    </w:p>
    <w:p w14:paraId="3A6AA66F">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7.2比选申请人必须按合同工期要求组织好安装人力、机具按期完成本次焊接工作，延期完工按天接受考核。</w:t>
      </w:r>
    </w:p>
    <w:p w14:paraId="67018E91">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7.3比选人生产管理部门是项目法人对比选申请人工程质量进行监督管理的部门，其管理人员负责质量监督管理工作的具体实施。</w:t>
      </w:r>
    </w:p>
    <w:p w14:paraId="7772D7D7">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7.4比选申请人负责焊接的设备必须达到《电力建设施工、验收及质量验评标准汇编》、《检修规程》检修文件包等的质量标准；比选人鼓励比选申请人提出更高的质量标准，并在项目施工中实施。</w:t>
      </w:r>
    </w:p>
    <w:p w14:paraId="4CBEDBF8">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7.5比选申请人在施工过程中确保设备（仪器、仪表）完好。</w:t>
      </w:r>
    </w:p>
    <w:p w14:paraId="3F96969A">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7.6</w:t>
      </w:r>
      <w:r>
        <w:rPr>
          <w:rFonts w:hint="eastAsia" w:asciiTheme="minorEastAsia" w:hAnsiTheme="minorEastAsia" w:eastAsiaTheme="minorEastAsia" w:cstheme="minorEastAsia"/>
          <w:bCs/>
          <w:color w:val="000000"/>
          <w:sz w:val="24"/>
          <w:szCs w:val="24"/>
          <w:highlight w:val="yellow"/>
          <w:lang w:val="en-US" w:eastAsia="zh-CN"/>
        </w:rPr>
        <w:t>质保期为首次并网后1年，</w:t>
      </w:r>
      <w:r>
        <w:rPr>
          <w:rFonts w:hint="eastAsia" w:asciiTheme="minorEastAsia" w:hAnsiTheme="minorEastAsia" w:eastAsiaTheme="minorEastAsia" w:cstheme="minorEastAsia"/>
          <w:bCs/>
          <w:color w:val="000000"/>
          <w:sz w:val="24"/>
          <w:szCs w:val="24"/>
          <w:highlight w:val="yellow"/>
          <w:lang w:val="en-US" w:eastAsia="zh-CN"/>
        </w:rPr>
        <w:t>比选申请人</w:t>
      </w:r>
      <w:r>
        <w:rPr>
          <w:rFonts w:hint="eastAsia" w:asciiTheme="minorEastAsia" w:hAnsiTheme="minorEastAsia" w:eastAsiaTheme="minorEastAsia" w:cstheme="minorEastAsia"/>
          <w:bCs/>
          <w:color w:val="000000"/>
          <w:sz w:val="24"/>
          <w:szCs w:val="24"/>
          <w:highlight w:val="yellow"/>
          <w:lang w:val="en-US" w:eastAsia="zh-CN"/>
        </w:rPr>
        <w:t>负责质保期内缺陷处理</w:t>
      </w:r>
      <w:r>
        <w:rPr>
          <w:rFonts w:hint="eastAsia" w:asciiTheme="minorEastAsia" w:hAnsiTheme="minorEastAsia" w:eastAsiaTheme="minorEastAsia" w:cstheme="minorEastAsia"/>
          <w:bCs/>
          <w:color w:val="000000"/>
          <w:sz w:val="24"/>
          <w:szCs w:val="24"/>
          <w:lang w:val="en-US" w:eastAsia="zh-CN"/>
        </w:rPr>
        <w:t>。</w:t>
      </w:r>
    </w:p>
    <w:p w14:paraId="79E692C4">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7.7比选申请人需严格控制施工质量及工期，比选人将严格按照《检修质量、进度考核实施细则》进行检查考核。</w:t>
      </w:r>
    </w:p>
    <w:bookmarkEnd w:id="87"/>
    <w:bookmarkEnd w:id="88"/>
    <w:bookmarkEnd w:id="89"/>
    <w:bookmarkEnd w:id="90"/>
    <w:bookmarkEnd w:id="91"/>
    <w:bookmarkEnd w:id="92"/>
    <w:bookmarkEnd w:id="93"/>
    <w:bookmarkEnd w:id="94"/>
    <w:bookmarkEnd w:id="95"/>
    <w:bookmarkEnd w:id="96"/>
    <w:bookmarkEnd w:id="97"/>
    <w:bookmarkEnd w:id="98"/>
    <w:bookmarkEnd w:id="99"/>
    <w:bookmarkEnd w:id="100"/>
    <w:p w14:paraId="5D3F286C">
      <w:pPr>
        <w:pStyle w:val="3"/>
        <w:bidi w:val="0"/>
        <w:rPr>
          <w:rFonts w:hint="eastAsia"/>
          <w:sz w:val="28"/>
          <w:szCs w:val="28"/>
          <w:lang w:val="en-US" w:eastAsia="zh-CN"/>
        </w:rPr>
      </w:pPr>
      <w:bookmarkStart w:id="101" w:name="_Toc193900133"/>
      <w:bookmarkStart w:id="102" w:name="_Toc29453"/>
      <w:bookmarkStart w:id="103" w:name="_Toc17711"/>
      <w:bookmarkStart w:id="104" w:name="_Toc193900196"/>
      <w:bookmarkStart w:id="105" w:name="_Toc194561782"/>
      <w:bookmarkStart w:id="106" w:name="_Toc193537868"/>
      <w:bookmarkStart w:id="107" w:name="_Toc193900225"/>
      <w:r>
        <w:rPr>
          <w:rFonts w:hint="eastAsia"/>
          <w:sz w:val="28"/>
          <w:szCs w:val="28"/>
          <w:lang w:val="en-US" w:eastAsia="zh-CN"/>
        </w:rPr>
        <w:t>8 双方的责任和义务</w:t>
      </w:r>
      <w:bookmarkEnd w:id="101"/>
      <w:bookmarkEnd w:id="102"/>
      <w:bookmarkEnd w:id="103"/>
      <w:bookmarkEnd w:id="104"/>
      <w:bookmarkEnd w:id="105"/>
      <w:bookmarkEnd w:id="106"/>
      <w:bookmarkEnd w:id="107"/>
    </w:p>
    <w:p w14:paraId="7CB012E1">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8.1比选人的责任和义务</w:t>
      </w:r>
    </w:p>
    <w:p w14:paraId="673DDC0E">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8.1.1 审查比选申请人的资质和检查其安全、质量管理体系及实施情况。</w:t>
      </w:r>
    </w:p>
    <w:p w14:paraId="15A20A04">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8.1.2 负责对比选申请人施工、管理工作的检查、指导、监督与考核。</w:t>
      </w:r>
    </w:p>
    <w:p w14:paraId="7113EF27">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8.1.3 负责制定并提供相关技术资料。</w:t>
      </w:r>
    </w:p>
    <w:p w14:paraId="656E5B5A">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8.1.4 审核比选申请人提供的检修进度计划、技术方案、作业指导书。</w:t>
      </w:r>
    </w:p>
    <w:p w14:paraId="6A28E4B1">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8.1.5 提供检修计划并及时组织验收。</w:t>
      </w:r>
    </w:p>
    <w:p w14:paraId="713AE2F1">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8.1.6 负责工作票、动火票的签发。</w:t>
      </w:r>
    </w:p>
    <w:p w14:paraId="723A870F">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8.1.7 提供由比选人负责的备品备件、消耗性材料和专用工具（并由比选申请人派员领料、搬运）；提供施工所需水源、电源、气源，相关管路接线由比选申请人自行负责；提供由比选人编制的检修文件包、质量验收文件、文明施工安全管理制度及检修管理手册等。</w:t>
      </w:r>
    </w:p>
    <w:p w14:paraId="558CC9A8">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8.1.8 工作中如需与其他专业、部门、单位进行协调时，由比选人负责联系、协调。</w:t>
      </w:r>
    </w:p>
    <w:p w14:paraId="22D39C4B">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8.1.9 比选人有权撤换比选申请人中不能胜任工作或玩忽职守的人员，并不得重返生产现场，由此造成的后果比选申请人自负。</w:t>
      </w:r>
    </w:p>
    <w:p w14:paraId="548F22F1">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8.1.10 如发生紧急或重大事项情况下，比选申请人因技术力量不足或准备不充分等因素而无法处理或耽误现场工作等，比选人有权委托其它施工队伍进行紧急处理，比选申请人应担负全部委托费用及由此造成的损失。</w:t>
      </w:r>
    </w:p>
    <w:p w14:paraId="51CAB57C">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8.1.11处理与本工程有关的技术问题。</w:t>
      </w:r>
    </w:p>
    <w:p w14:paraId="067127D6">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8.2比选申请人的责任和义务</w:t>
      </w:r>
    </w:p>
    <w:p w14:paraId="4E139C36">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8.2.1 严格遵守、执行比选人的各项规章制度，接受比选人依照相关考核办法及规章制度对其进行的考核。</w:t>
      </w:r>
    </w:p>
    <w:p w14:paraId="412D2B52">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8.2.2 比选申请人必须熟悉和执行比选人的管理系统及管理模式。</w:t>
      </w:r>
    </w:p>
    <w:p w14:paraId="36F0BFBB">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8.2.3比选申请人应根据比选人的需要，在现场设立完善的组织管理机构，并服从比选人的生产指挥管理。</w:t>
      </w:r>
    </w:p>
    <w:p w14:paraId="685ADB5A">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8.2.4 比选申请人应根据合同对设备进行施工。</w:t>
      </w:r>
    </w:p>
    <w:p w14:paraId="1D8C604A">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8.2.5 比选申请人必须遵守《电业安全工作规程》和比选人安全生产有关规定。</w:t>
      </w:r>
    </w:p>
    <w:p w14:paraId="08E9D69F">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8.2.6 比选申请人应积极主动接受比选人对施工、管理工作的检查、指导、监督与考核。</w:t>
      </w:r>
    </w:p>
    <w:p w14:paraId="00E89DEB">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8.2.7 比选申请人应将设备检修过程中发现的任何错误、遗漏、误差和缺陷及时以书面形式通知比选人生产管理人员。</w:t>
      </w:r>
    </w:p>
    <w:p w14:paraId="5B745C4F">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8.2.8 比选申请人应提供为完成安装任务所必需的劳务、工器具（含工器具耗材）、车辆、劳动保护用品、照明器具、安全围栏、安全警示、根据比选人要求涉及的宣传标语及其它物品等。</w:t>
      </w:r>
    </w:p>
    <w:p w14:paraId="0270CB1A">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8.2.9 比选申请人应根据承包项目的具体要求、特点和性质，选送合格的人员担任工作。特种作业人员必须持有满足应急管理局要求的证书，并提供应急管理局网站查询资料，特种设备操作人员应提供市场监督管理局查询的证书资料。施工中所需的配合工种由比选申请人自行负责解决。</w:t>
      </w:r>
    </w:p>
    <w:p w14:paraId="5AC37855">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8.2.10 比选申请人必须配备专业技术工人，并根据比选人的要求到位。</w:t>
      </w:r>
    </w:p>
    <w:p w14:paraId="2F3C108F">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8.2.11 比选申请人的工作人员名单经双方协商。比选申请人须与比选人安全健康环保签订安全、环保协议，进入现场前所有人员必须通过比选人安监主管部门安全培训，并考试合格。</w:t>
      </w:r>
    </w:p>
    <w:p w14:paraId="49CB06B5">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8.2.12 向比选人生产管理部门专业主管汇报工作情况。</w:t>
      </w:r>
    </w:p>
    <w:p w14:paraId="45A2CE5E">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8.2.13 安装工作由比选申请人负责办理工作票、动火工作票。</w:t>
      </w:r>
    </w:p>
    <w:p w14:paraId="34C7C06D">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8.2.14 工作结束后，比选申请人应按照比选人的要求作好各种资料的记录和整理，并在30天内交比选人生产管理部门存档。</w:t>
      </w:r>
    </w:p>
    <w:p w14:paraId="2376E043">
      <w:pPr>
        <w:numPr>
          <w:ilvl w:val="0"/>
          <w:numId w:val="0"/>
        </w:numPr>
        <w:snapToGrid w:val="0"/>
        <w:spacing w:line="360" w:lineRule="auto"/>
        <w:ind w:leftChars="0"/>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8.2.15 在施工工作中，凡由比选申请人造成的设备损坏及人身伤亡事故均由比选申请人负责。</w:t>
      </w:r>
    </w:p>
    <w:p w14:paraId="6BFF87BE">
      <w:pPr>
        <w:pStyle w:val="3"/>
        <w:bidi w:val="0"/>
        <w:rPr>
          <w:rFonts w:hint="eastAsia"/>
          <w:sz w:val="28"/>
          <w:szCs w:val="28"/>
          <w:lang w:val="en-US" w:eastAsia="zh-CN"/>
        </w:rPr>
      </w:pPr>
      <w:bookmarkStart w:id="108" w:name="_Toc27703"/>
      <w:bookmarkStart w:id="109" w:name="_Toc20159"/>
      <w:bookmarkStart w:id="110" w:name="_Toc505457398"/>
      <w:bookmarkStart w:id="111" w:name="_Toc193900146"/>
      <w:bookmarkStart w:id="112" w:name="_Toc193901356"/>
      <w:bookmarkStart w:id="113" w:name="_Toc193900848"/>
      <w:bookmarkStart w:id="114" w:name="_Toc193900384"/>
      <w:bookmarkStart w:id="115" w:name="_Toc536627733"/>
      <w:bookmarkStart w:id="116" w:name="_Toc193900238"/>
      <w:bookmarkStart w:id="117" w:name="_Toc193901560"/>
      <w:bookmarkStart w:id="118" w:name="_Toc193900209"/>
      <w:bookmarkStart w:id="119" w:name="_Toc32722"/>
      <w:bookmarkStart w:id="120" w:name="_Toc30298"/>
      <w:bookmarkStart w:id="121" w:name="_Toc194561803"/>
      <w:bookmarkStart w:id="122" w:name="_Toc21011"/>
      <w:r>
        <w:rPr>
          <w:rFonts w:hint="eastAsia"/>
          <w:sz w:val="28"/>
          <w:szCs w:val="28"/>
          <w:lang w:val="en-US" w:eastAsia="zh-CN"/>
        </w:rPr>
        <w:t>9</w:t>
      </w:r>
      <w:r>
        <w:rPr>
          <w:rFonts w:hint="eastAsia"/>
          <w:sz w:val="28"/>
          <w:szCs w:val="28"/>
          <w:lang w:val="zh-CN" w:eastAsia="zh-CN"/>
        </w:rPr>
        <w:t>考核细则</w:t>
      </w:r>
      <w:bookmarkEnd w:id="108"/>
      <w:bookmarkEnd w:id="109"/>
    </w:p>
    <w:bookmarkEnd w:id="110"/>
    <w:bookmarkEnd w:id="111"/>
    <w:bookmarkEnd w:id="112"/>
    <w:bookmarkEnd w:id="113"/>
    <w:bookmarkEnd w:id="114"/>
    <w:bookmarkEnd w:id="115"/>
    <w:bookmarkEnd w:id="116"/>
    <w:bookmarkEnd w:id="117"/>
    <w:bookmarkEnd w:id="118"/>
    <w:bookmarkEnd w:id="119"/>
    <w:bookmarkEnd w:id="120"/>
    <w:bookmarkEnd w:id="121"/>
    <w:bookmarkEnd w:id="122"/>
    <w:p w14:paraId="2A9A56E4">
      <w:pPr>
        <w:numPr>
          <w:ilvl w:val="0"/>
          <w:numId w:val="0"/>
        </w:numPr>
        <w:snapToGrid w:val="0"/>
        <w:spacing w:line="360" w:lineRule="auto"/>
        <w:ind w:leftChars="0" w:firstLine="480" w:firstLineChars="200"/>
        <w:rPr>
          <w:rFonts w:hint="eastAsia" w:asciiTheme="minorEastAsia" w:hAnsiTheme="minorEastAsia" w:eastAsiaTheme="minorEastAsia" w:cstheme="minorEastAsia"/>
          <w:bCs/>
          <w:color w:val="000000"/>
          <w:sz w:val="24"/>
          <w:szCs w:val="24"/>
          <w:lang w:val="en-US" w:eastAsia="zh-CN"/>
        </w:rPr>
      </w:pPr>
      <w:bookmarkStart w:id="123" w:name="_Toc193900147"/>
      <w:bookmarkStart w:id="124" w:name="_Toc193900239"/>
      <w:bookmarkStart w:id="125" w:name="_Toc193900385"/>
      <w:bookmarkStart w:id="126" w:name="_Toc193900386"/>
      <w:bookmarkStart w:id="127" w:name="_Toc162341568"/>
      <w:bookmarkStart w:id="128" w:name="_Toc193900849"/>
      <w:bookmarkStart w:id="129" w:name="_Toc166431067"/>
      <w:bookmarkStart w:id="130" w:name="_Toc193900850"/>
      <w:bookmarkStart w:id="131" w:name="_Toc193901357"/>
      <w:bookmarkStart w:id="132" w:name="_Toc194561804"/>
      <w:bookmarkStart w:id="133" w:name="_Toc193900210"/>
      <w:bookmarkStart w:id="134" w:name="_Toc162341570"/>
      <w:bookmarkStart w:id="135" w:name="_Toc536627734"/>
      <w:bookmarkStart w:id="136" w:name="_Toc166431065"/>
      <w:bookmarkStart w:id="137" w:name="_Toc193900240"/>
      <w:bookmarkStart w:id="138" w:name="_Toc193900211"/>
      <w:bookmarkStart w:id="139" w:name="_Toc193901561"/>
      <w:bookmarkStart w:id="140" w:name="_Toc193900148"/>
      <w:r>
        <w:rPr>
          <w:rFonts w:hint="eastAsia" w:asciiTheme="minorEastAsia" w:hAnsiTheme="minorEastAsia" w:eastAsiaTheme="minorEastAsia" w:cstheme="minorEastAsia"/>
          <w:bCs/>
          <w:color w:val="000000"/>
          <w:sz w:val="24"/>
          <w:szCs w:val="24"/>
          <w:lang w:val="en-US" w:eastAsia="zh-CN"/>
        </w:rPr>
        <w:t>比选申请人应根据实际情况，作好安全、质量、进度管理和环境保护，若有违反，比选人将根据公司管理规定进行考核。</w:t>
      </w:r>
    </w:p>
    <w:p w14:paraId="2D56C86C">
      <w:pPr>
        <w:pStyle w:val="2"/>
        <w:rPr>
          <w:rFonts w:hint="eastAsia"/>
          <w:lang w:val="en-US" w:eastAsia="zh-CN"/>
        </w:rPr>
      </w:pPr>
    </w:p>
    <w:p w14:paraId="66B6C5CB">
      <w:pPr>
        <w:pStyle w:val="3"/>
        <w:bidi w:val="0"/>
        <w:rPr>
          <w:rFonts w:hint="eastAsia"/>
          <w:sz w:val="28"/>
          <w:szCs w:val="28"/>
          <w:lang w:val="en-US" w:eastAsia="zh-CN"/>
        </w:rPr>
      </w:pPr>
      <w:bookmarkStart w:id="141" w:name="_Toc14236"/>
      <w:bookmarkStart w:id="142" w:name="_Toc9346"/>
      <w:bookmarkStart w:id="143" w:name="_Toc29206"/>
      <w:bookmarkStart w:id="144" w:name="_Toc27519"/>
      <w:r>
        <w:rPr>
          <w:rFonts w:hint="eastAsia"/>
          <w:sz w:val="28"/>
          <w:szCs w:val="28"/>
          <w:lang w:val="en-US" w:eastAsia="zh-CN"/>
        </w:rPr>
        <w:t>附件1  差异表（比选申请人填写）</w:t>
      </w:r>
      <w:bookmarkEnd w:id="141"/>
      <w:bookmarkEnd w:id="142"/>
      <w:bookmarkEnd w:id="143"/>
      <w:bookmarkEnd w:id="144"/>
    </w:p>
    <w:tbl>
      <w:tblPr>
        <w:tblStyle w:val="10"/>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76"/>
        <w:gridCol w:w="3322"/>
        <w:gridCol w:w="876"/>
        <w:gridCol w:w="3230"/>
      </w:tblGrid>
      <w:tr w14:paraId="5A82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76" w:type="dxa"/>
            <w:vMerge w:val="restart"/>
            <w:noWrap w:val="0"/>
            <w:vAlign w:val="center"/>
          </w:tcPr>
          <w:p w14:paraId="76C8865D">
            <w:pPr>
              <w:pStyle w:val="13"/>
              <w:autoSpaceDE w:val="0"/>
              <w:autoSpaceDN w:val="0"/>
              <w:spacing w:before="180"/>
              <w:textAlignment w:val="bottom"/>
              <w:rPr>
                <w:rFonts w:hint="eastAsia" w:asciiTheme="minorEastAsia" w:hAnsiTheme="minorEastAsia" w:eastAsiaTheme="minorEastAsia" w:cstheme="minorEastAsia"/>
                <w:bCs/>
                <w:color w:val="000000"/>
                <w:kern w:val="2"/>
                <w:sz w:val="24"/>
                <w:szCs w:val="24"/>
                <w:lang w:val="en-US" w:eastAsia="zh-CN" w:bidi="ar-SA"/>
              </w:rPr>
            </w:pPr>
            <w:r>
              <w:rPr>
                <w:rFonts w:hint="eastAsia" w:asciiTheme="minorEastAsia" w:hAnsiTheme="minorEastAsia" w:eastAsiaTheme="minorEastAsia" w:cstheme="minorEastAsia"/>
                <w:bCs/>
                <w:color w:val="000000"/>
                <w:kern w:val="2"/>
                <w:sz w:val="24"/>
                <w:szCs w:val="24"/>
                <w:lang w:val="en-US" w:eastAsia="zh-CN" w:bidi="ar-SA"/>
              </w:rPr>
              <w:t>序号</w:t>
            </w:r>
          </w:p>
        </w:tc>
        <w:tc>
          <w:tcPr>
            <w:tcW w:w="4198" w:type="dxa"/>
            <w:gridSpan w:val="2"/>
            <w:noWrap w:val="0"/>
            <w:vAlign w:val="center"/>
          </w:tcPr>
          <w:p w14:paraId="390672E0">
            <w:pPr>
              <w:pStyle w:val="13"/>
              <w:autoSpaceDE w:val="0"/>
              <w:autoSpaceDN w:val="0"/>
              <w:spacing w:before="180"/>
              <w:textAlignment w:val="bottom"/>
              <w:rPr>
                <w:rFonts w:hint="eastAsia" w:asciiTheme="minorEastAsia" w:hAnsiTheme="minorEastAsia" w:eastAsiaTheme="minorEastAsia" w:cstheme="minorEastAsia"/>
                <w:bCs/>
                <w:color w:val="000000"/>
                <w:kern w:val="2"/>
                <w:sz w:val="24"/>
                <w:szCs w:val="24"/>
                <w:lang w:val="en-US" w:eastAsia="zh-CN" w:bidi="ar-SA"/>
              </w:rPr>
            </w:pPr>
            <w:r>
              <w:rPr>
                <w:rFonts w:hint="eastAsia" w:asciiTheme="minorEastAsia" w:hAnsiTheme="minorEastAsia" w:eastAsiaTheme="minorEastAsia" w:cstheme="minorEastAsia"/>
                <w:bCs/>
                <w:color w:val="000000"/>
                <w:kern w:val="2"/>
                <w:sz w:val="24"/>
                <w:szCs w:val="24"/>
                <w:lang w:val="en-US" w:eastAsia="zh-CN" w:bidi="ar-SA"/>
              </w:rPr>
              <w:t>询价文件</w:t>
            </w:r>
          </w:p>
        </w:tc>
        <w:tc>
          <w:tcPr>
            <w:tcW w:w="4106" w:type="dxa"/>
            <w:gridSpan w:val="2"/>
            <w:noWrap w:val="0"/>
            <w:vAlign w:val="center"/>
          </w:tcPr>
          <w:p w14:paraId="31571B9A">
            <w:pPr>
              <w:pStyle w:val="13"/>
              <w:autoSpaceDE w:val="0"/>
              <w:autoSpaceDN w:val="0"/>
              <w:spacing w:before="180"/>
              <w:textAlignment w:val="bottom"/>
              <w:rPr>
                <w:rFonts w:hint="eastAsia" w:asciiTheme="minorEastAsia" w:hAnsiTheme="minorEastAsia" w:eastAsiaTheme="minorEastAsia" w:cstheme="minorEastAsia"/>
                <w:bCs/>
                <w:color w:val="000000"/>
                <w:kern w:val="2"/>
                <w:sz w:val="24"/>
                <w:szCs w:val="24"/>
                <w:lang w:val="en-US" w:eastAsia="zh-CN" w:bidi="ar-SA"/>
              </w:rPr>
            </w:pPr>
            <w:r>
              <w:rPr>
                <w:rFonts w:hint="eastAsia" w:asciiTheme="minorEastAsia" w:hAnsiTheme="minorEastAsia" w:eastAsiaTheme="minorEastAsia" w:cstheme="minorEastAsia"/>
                <w:bCs/>
                <w:color w:val="000000"/>
                <w:kern w:val="2"/>
                <w:sz w:val="24"/>
                <w:szCs w:val="24"/>
                <w:lang w:val="en-US" w:eastAsia="zh-CN" w:bidi="ar-SA"/>
              </w:rPr>
              <w:t>应价文件</w:t>
            </w:r>
          </w:p>
        </w:tc>
      </w:tr>
      <w:tr w14:paraId="69840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76" w:type="dxa"/>
            <w:vMerge w:val="continue"/>
            <w:noWrap w:val="0"/>
            <w:vAlign w:val="center"/>
          </w:tcPr>
          <w:p w14:paraId="290D6095">
            <w:pPr>
              <w:pStyle w:val="13"/>
              <w:autoSpaceDE w:val="0"/>
              <w:autoSpaceDN w:val="0"/>
              <w:spacing w:before="180"/>
              <w:textAlignment w:val="bottom"/>
              <w:rPr>
                <w:rFonts w:hint="eastAsia" w:asciiTheme="minorEastAsia" w:hAnsiTheme="minorEastAsia" w:eastAsiaTheme="minorEastAsia" w:cstheme="minorEastAsia"/>
                <w:bCs/>
                <w:color w:val="000000"/>
                <w:kern w:val="2"/>
                <w:sz w:val="24"/>
                <w:szCs w:val="24"/>
                <w:lang w:val="en-US" w:eastAsia="zh-CN" w:bidi="ar-SA"/>
              </w:rPr>
            </w:pPr>
          </w:p>
        </w:tc>
        <w:tc>
          <w:tcPr>
            <w:tcW w:w="876" w:type="dxa"/>
            <w:noWrap w:val="0"/>
            <w:vAlign w:val="center"/>
          </w:tcPr>
          <w:p w14:paraId="7BC10ED7">
            <w:pPr>
              <w:pStyle w:val="13"/>
              <w:autoSpaceDE w:val="0"/>
              <w:autoSpaceDN w:val="0"/>
              <w:spacing w:before="180"/>
              <w:textAlignment w:val="bottom"/>
              <w:rPr>
                <w:rFonts w:hint="eastAsia" w:asciiTheme="minorEastAsia" w:hAnsiTheme="minorEastAsia" w:eastAsiaTheme="minorEastAsia" w:cstheme="minorEastAsia"/>
                <w:bCs/>
                <w:color w:val="000000"/>
                <w:kern w:val="2"/>
                <w:sz w:val="24"/>
                <w:szCs w:val="24"/>
                <w:lang w:val="en-US" w:eastAsia="zh-CN" w:bidi="ar-SA"/>
              </w:rPr>
            </w:pPr>
            <w:r>
              <w:rPr>
                <w:rFonts w:hint="eastAsia" w:asciiTheme="minorEastAsia" w:hAnsiTheme="minorEastAsia" w:eastAsiaTheme="minorEastAsia" w:cstheme="minorEastAsia"/>
                <w:bCs/>
                <w:color w:val="000000"/>
                <w:kern w:val="2"/>
                <w:sz w:val="24"/>
                <w:szCs w:val="24"/>
                <w:lang w:val="en-US" w:eastAsia="zh-CN" w:bidi="ar-SA"/>
              </w:rPr>
              <w:t>条目</w:t>
            </w:r>
          </w:p>
        </w:tc>
        <w:tc>
          <w:tcPr>
            <w:tcW w:w="3322" w:type="dxa"/>
            <w:noWrap w:val="0"/>
            <w:vAlign w:val="center"/>
          </w:tcPr>
          <w:p w14:paraId="780BA57E">
            <w:pPr>
              <w:pStyle w:val="13"/>
              <w:autoSpaceDE w:val="0"/>
              <w:autoSpaceDN w:val="0"/>
              <w:spacing w:before="180"/>
              <w:textAlignment w:val="bottom"/>
              <w:rPr>
                <w:rFonts w:hint="eastAsia" w:asciiTheme="minorEastAsia" w:hAnsiTheme="minorEastAsia" w:eastAsiaTheme="minorEastAsia" w:cstheme="minorEastAsia"/>
                <w:bCs/>
                <w:color w:val="000000"/>
                <w:kern w:val="2"/>
                <w:sz w:val="24"/>
                <w:szCs w:val="24"/>
                <w:lang w:val="en-US" w:eastAsia="zh-CN" w:bidi="ar-SA"/>
              </w:rPr>
            </w:pPr>
            <w:r>
              <w:rPr>
                <w:rFonts w:hint="eastAsia" w:asciiTheme="minorEastAsia" w:hAnsiTheme="minorEastAsia" w:eastAsiaTheme="minorEastAsia" w:cstheme="minorEastAsia"/>
                <w:bCs/>
                <w:color w:val="000000"/>
                <w:kern w:val="2"/>
                <w:sz w:val="24"/>
                <w:szCs w:val="24"/>
                <w:lang w:val="en-US" w:eastAsia="zh-CN" w:bidi="ar-SA"/>
              </w:rPr>
              <w:t>简要内容</w:t>
            </w:r>
          </w:p>
        </w:tc>
        <w:tc>
          <w:tcPr>
            <w:tcW w:w="876" w:type="dxa"/>
            <w:noWrap w:val="0"/>
            <w:vAlign w:val="center"/>
          </w:tcPr>
          <w:p w14:paraId="47B8A220">
            <w:pPr>
              <w:pStyle w:val="13"/>
              <w:autoSpaceDE w:val="0"/>
              <w:autoSpaceDN w:val="0"/>
              <w:spacing w:before="180"/>
              <w:textAlignment w:val="bottom"/>
              <w:rPr>
                <w:rFonts w:hint="eastAsia" w:asciiTheme="minorEastAsia" w:hAnsiTheme="minorEastAsia" w:eastAsiaTheme="minorEastAsia" w:cstheme="minorEastAsia"/>
                <w:bCs/>
                <w:color w:val="000000"/>
                <w:kern w:val="2"/>
                <w:sz w:val="24"/>
                <w:szCs w:val="24"/>
                <w:lang w:val="en-US" w:eastAsia="zh-CN" w:bidi="ar-SA"/>
              </w:rPr>
            </w:pPr>
            <w:r>
              <w:rPr>
                <w:rFonts w:hint="eastAsia" w:asciiTheme="minorEastAsia" w:hAnsiTheme="minorEastAsia" w:eastAsiaTheme="minorEastAsia" w:cstheme="minorEastAsia"/>
                <w:bCs/>
                <w:color w:val="000000"/>
                <w:kern w:val="2"/>
                <w:sz w:val="24"/>
                <w:szCs w:val="24"/>
                <w:lang w:val="en-US" w:eastAsia="zh-CN" w:bidi="ar-SA"/>
              </w:rPr>
              <w:t>条目</w:t>
            </w:r>
          </w:p>
        </w:tc>
        <w:tc>
          <w:tcPr>
            <w:tcW w:w="3230" w:type="dxa"/>
            <w:noWrap w:val="0"/>
            <w:vAlign w:val="center"/>
          </w:tcPr>
          <w:p w14:paraId="04F31D68">
            <w:pPr>
              <w:pStyle w:val="13"/>
              <w:autoSpaceDE w:val="0"/>
              <w:autoSpaceDN w:val="0"/>
              <w:spacing w:before="180"/>
              <w:textAlignment w:val="bottom"/>
              <w:rPr>
                <w:rFonts w:hint="eastAsia" w:asciiTheme="minorEastAsia" w:hAnsiTheme="minorEastAsia" w:eastAsiaTheme="minorEastAsia" w:cstheme="minorEastAsia"/>
                <w:bCs/>
                <w:color w:val="000000"/>
                <w:kern w:val="2"/>
                <w:sz w:val="24"/>
                <w:szCs w:val="24"/>
                <w:lang w:val="en-US" w:eastAsia="zh-CN" w:bidi="ar-SA"/>
              </w:rPr>
            </w:pPr>
            <w:r>
              <w:rPr>
                <w:rFonts w:hint="eastAsia" w:asciiTheme="minorEastAsia" w:hAnsiTheme="minorEastAsia" w:eastAsiaTheme="minorEastAsia" w:cstheme="minorEastAsia"/>
                <w:bCs/>
                <w:color w:val="000000"/>
                <w:kern w:val="2"/>
                <w:sz w:val="24"/>
                <w:szCs w:val="24"/>
                <w:lang w:val="en-US" w:eastAsia="zh-CN" w:bidi="ar-SA"/>
              </w:rPr>
              <w:t>简要内容</w:t>
            </w:r>
          </w:p>
        </w:tc>
      </w:tr>
      <w:tr w14:paraId="3BDB0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5E3A5643">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876" w:type="dxa"/>
            <w:noWrap w:val="0"/>
            <w:vAlign w:val="center"/>
          </w:tcPr>
          <w:p w14:paraId="3992A235">
            <w:pPr>
              <w:spacing w:line="360" w:lineRule="auto"/>
              <w:jc w:val="center"/>
              <w:rPr>
                <w:rFonts w:hint="eastAsia" w:asciiTheme="minorEastAsia" w:hAnsiTheme="minorEastAsia" w:eastAsiaTheme="minorEastAsia" w:cstheme="minorEastAsia"/>
                <w:color w:val="auto"/>
                <w:sz w:val="24"/>
                <w:szCs w:val="24"/>
                <w:highlight w:val="none"/>
              </w:rPr>
            </w:pPr>
          </w:p>
        </w:tc>
        <w:tc>
          <w:tcPr>
            <w:tcW w:w="3322" w:type="dxa"/>
            <w:noWrap w:val="0"/>
            <w:vAlign w:val="center"/>
          </w:tcPr>
          <w:p w14:paraId="6AF4E6DD">
            <w:pPr>
              <w:spacing w:line="360" w:lineRule="auto"/>
              <w:jc w:val="center"/>
              <w:rPr>
                <w:rFonts w:hint="eastAsia" w:asciiTheme="minorEastAsia" w:hAnsiTheme="minorEastAsia" w:eastAsiaTheme="minorEastAsia" w:cstheme="minorEastAsia"/>
                <w:color w:val="auto"/>
                <w:sz w:val="24"/>
                <w:szCs w:val="24"/>
                <w:highlight w:val="none"/>
              </w:rPr>
            </w:pPr>
          </w:p>
        </w:tc>
        <w:tc>
          <w:tcPr>
            <w:tcW w:w="876" w:type="dxa"/>
            <w:noWrap w:val="0"/>
            <w:vAlign w:val="center"/>
          </w:tcPr>
          <w:p w14:paraId="151D0DBB">
            <w:pPr>
              <w:spacing w:line="360" w:lineRule="auto"/>
              <w:jc w:val="center"/>
              <w:rPr>
                <w:rFonts w:hint="eastAsia" w:asciiTheme="minorEastAsia" w:hAnsiTheme="minorEastAsia" w:eastAsiaTheme="minorEastAsia" w:cstheme="minorEastAsia"/>
                <w:color w:val="auto"/>
                <w:sz w:val="24"/>
                <w:szCs w:val="24"/>
                <w:highlight w:val="none"/>
              </w:rPr>
            </w:pPr>
          </w:p>
        </w:tc>
        <w:tc>
          <w:tcPr>
            <w:tcW w:w="3230" w:type="dxa"/>
            <w:noWrap w:val="0"/>
            <w:vAlign w:val="center"/>
          </w:tcPr>
          <w:p w14:paraId="10BB143E">
            <w:pPr>
              <w:spacing w:line="360" w:lineRule="auto"/>
              <w:jc w:val="center"/>
              <w:rPr>
                <w:rFonts w:hint="eastAsia" w:asciiTheme="minorEastAsia" w:hAnsiTheme="minorEastAsia" w:eastAsiaTheme="minorEastAsia" w:cstheme="minorEastAsia"/>
                <w:color w:val="auto"/>
                <w:sz w:val="24"/>
                <w:szCs w:val="24"/>
                <w:highlight w:val="none"/>
              </w:rPr>
            </w:pPr>
          </w:p>
        </w:tc>
      </w:tr>
      <w:tr w14:paraId="3FEDD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4BA8B1F6">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876" w:type="dxa"/>
            <w:noWrap w:val="0"/>
            <w:vAlign w:val="center"/>
          </w:tcPr>
          <w:p w14:paraId="48F302BD">
            <w:pPr>
              <w:spacing w:line="360" w:lineRule="auto"/>
              <w:jc w:val="center"/>
              <w:rPr>
                <w:rFonts w:hint="eastAsia" w:asciiTheme="minorEastAsia" w:hAnsiTheme="minorEastAsia" w:eastAsiaTheme="minorEastAsia" w:cstheme="minorEastAsia"/>
                <w:color w:val="auto"/>
                <w:sz w:val="24"/>
                <w:szCs w:val="24"/>
                <w:highlight w:val="none"/>
              </w:rPr>
            </w:pPr>
          </w:p>
        </w:tc>
        <w:tc>
          <w:tcPr>
            <w:tcW w:w="3322" w:type="dxa"/>
            <w:noWrap w:val="0"/>
            <w:vAlign w:val="center"/>
          </w:tcPr>
          <w:p w14:paraId="368B5238">
            <w:pPr>
              <w:spacing w:line="360" w:lineRule="auto"/>
              <w:jc w:val="center"/>
              <w:rPr>
                <w:rFonts w:hint="eastAsia" w:asciiTheme="minorEastAsia" w:hAnsiTheme="minorEastAsia" w:eastAsiaTheme="minorEastAsia" w:cstheme="minorEastAsia"/>
                <w:color w:val="auto"/>
                <w:sz w:val="24"/>
                <w:szCs w:val="24"/>
                <w:highlight w:val="none"/>
              </w:rPr>
            </w:pPr>
          </w:p>
        </w:tc>
        <w:tc>
          <w:tcPr>
            <w:tcW w:w="876" w:type="dxa"/>
            <w:noWrap w:val="0"/>
            <w:vAlign w:val="center"/>
          </w:tcPr>
          <w:p w14:paraId="38FF75D8">
            <w:pPr>
              <w:spacing w:line="360" w:lineRule="auto"/>
              <w:jc w:val="center"/>
              <w:rPr>
                <w:rFonts w:hint="eastAsia" w:asciiTheme="minorEastAsia" w:hAnsiTheme="minorEastAsia" w:eastAsiaTheme="minorEastAsia" w:cstheme="minorEastAsia"/>
                <w:color w:val="auto"/>
                <w:sz w:val="24"/>
                <w:szCs w:val="24"/>
                <w:highlight w:val="none"/>
              </w:rPr>
            </w:pPr>
          </w:p>
        </w:tc>
        <w:tc>
          <w:tcPr>
            <w:tcW w:w="3230" w:type="dxa"/>
            <w:noWrap w:val="0"/>
            <w:vAlign w:val="center"/>
          </w:tcPr>
          <w:p w14:paraId="2B2FD4DC">
            <w:pPr>
              <w:spacing w:line="360" w:lineRule="auto"/>
              <w:jc w:val="center"/>
              <w:rPr>
                <w:rFonts w:hint="eastAsia" w:asciiTheme="minorEastAsia" w:hAnsiTheme="minorEastAsia" w:eastAsiaTheme="minorEastAsia" w:cstheme="minorEastAsia"/>
                <w:color w:val="auto"/>
                <w:sz w:val="24"/>
                <w:szCs w:val="24"/>
                <w:highlight w:val="none"/>
              </w:rPr>
            </w:pPr>
          </w:p>
        </w:tc>
      </w:tr>
      <w:tr w14:paraId="1B4E7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5EFD97A8">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876" w:type="dxa"/>
            <w:noWrap w:val="0"/>
            <w:vAlign w:val="center"/>
          </w:tcPr>
          <w:p w14:paraId="457E8218">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3322" w:type="dxa"/>
            <w:noWrap w:val="0"/>
            <w:vAlign w:val="center"/>
          </w:tcPr>
          <w:p w14:paraId="26E55574">
            <w:pPr>
              <w:spacing w:line="360" w:lineRule="auto"/>
              <w:jc w:val="center"/>
              <w:rPr>
                <w:rFonts w:hint="eastAsia" w:asciiTheme="minorEastAsia" w:hAnsiTheme="minorEastAsia" w:eastAsiaTheme="minorEastAsia" w:cstheme="minorEastAsia"/>
                <w:color w:val="auto"/>
                <w:sz w:val="24"/>
                <w:szCs w:val="24"/>
                <w:highlight w:val="none"/>
              </w:rPr>
            </w:pPr>
          </w:p>
        </w:tc>
        <w:tc>
          <w:tcPr>
            <w:tcW w:w="876" w:type="dxa"/>
            <w:noWrap w:val="0"/>
            <w:vAlign w:val="center"/>
          </w:tcPr>
          <w:p w14:paraId="07327FD8">
            <w:pPr>
              <w:spacing w:line="360" w:lineRule="auto"/>
              <w:jc w:val="center"/>
              <w:rPr>
                <w:rFonts w:hint="eastAsia" w:asciiTheme="minorEastAsia" w:hAnsiTheme="minorEastAsia" w:eastAsiaTheme="minorEastAsia" w:cstheme="minorEastAsia"/>
                <w:color w:val="auto"/>
                <w:sz w:val="24"/>
                <w:szCs w:val="24"/>
                <w:highlight w:val="none"/>
              </w:rPr>
            </w:pPr>
          </w:p>
        </w:tc>
        <w:tc>
          <w:tcPr>
            <w:tcW w:w="3230" w:type="dxa"/>
            <w:noWrap w:val="0"/>
            <w:vAlign w:val="center"/>
          </w:tcPr>
          <w:p w14:paraId="2F868F89">
            <w:pPr>
              <w:spacing w:line="360" w:lineRule="auto"/>
              <w:jc w:val="center"/>
              <w:rPr>
                <w:rFonts w:hint="eastAsia" w:asciiTheme="minorEastAsia" w:hAnsiTheme="minorEastAsia" w:eastAsiaTheme="minorEastAsia" w:cstheme="minorEastAsia"/>
                <w:color w:val="auto"/>
                <w:sz w:val="24"/>
                <w:szCs w:val="24"/>
                <w:highlight w:val="none"/>
              </w:rPr>
            </w:pPr>
          </w:p>
        </w:tc>
      </w:t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tbl>
    <w:p w14:paraId="3270F2A9"/>
    <w:sectPr>
      <w:footerReference r:id="rId3" w:type="default"/>
      <w:pgSz w:w="11906" w:h="16838"/>
      <w:pgMar w:top="1440" w:right="1800" w:bottom="1440" w:left="1800" w:header="851" w:footer="992" w:gutter="0"/>
      <w:pgBorders w:offsetFrom="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C6A2F">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9</w:t>
    </w:r>
    <w:r>
      <w:fldChar w:fldCharType="end"/>
    </w:r>
  </w:p>
  <w:p w14:paraId="5C8980E5">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710750"/>
    <w:multiLevelType w:val="multilevel"/>
    <w:tmpl w:val="B1710750"/>
    <w:lvl w:ilvl="0" w:tentative="0">
      <w:start w:val="5"/>
      <w:numFmt w:val="decimal"/>
      <w:suff w:val="nothing"/>
      <w:lvlText w:val="%1　"/>
      <w:lvlJc w:val="left"/>
      <w:pPr>
        <w:tabs>
          <w:tab w:val="left" w:pos="420"/>
        </w:tabs>
        <w:ind w:left="0" w:firstLine="0"/>
      </w:pPr>
      <w:rPr>
        <w:rFonts w:hint="default" w:ascii="宋体" w:hAnsi="宋体" w:eastAsia="宋体" w:cs="宋体"/>
        <w:b w:val="0"/>
        <w:i w:val="0"/>
        <w:sz w:val="21"/>
        <w:szCs w:val="21"/>
      </w:rPr>
    </w:lvl>
    <w:lvl w:ilvl="1" w:tentative="0">
      <w:start w:val="6"/>
      <w:numFmt w:val="decimal"/>
      <w:pStyle w:val="16"/>
      <w:suff w:val="nothing"/>
      <w:lvlText w:val="%1.%2　"/>
      <w:lvlJc w:val="left"/>
      <w:pPr>
        <w:ind w:left="0" w:firstLine="0"/>
      </w:pPr>
      <w:rPr>
        <w:rFonts w:hint="default" w:ascii="宋体" w:hAnsi="宋体" w:eastAsia="宋体" w:cs="宋体"/>
        <w:b w:val="0"/>
        <w:bCs w:val="0"/>
        <w:i w:val="0"/>
        <w:iCs w:val="0"/>
        <w:caps w:val="0"/>
        <w:strike w:val="0"/>
        <w:dstrike w:val="0"/>
        <w:vanish w:val="0"/>
        <w:color w:val="000000"/>
        <w:spacing w:val="0"/>
        <w:kern w:val="0"/>
        <w:position w:val="0"/>
        <w:sz w:val="21"/>
        <w:szCs w:val="21"/>
        <w:u w:val="none"/>
        <w:vertAlign w:val="baseline"/>
      </w:rPr>
    </w:lvl>
    <w:lvl w:ilvl="2" w:tentative="0">
      <w:start w:val="2"/>
      <w:numFmt w:val="decimal"/>
      <w:pStyle w:val="15"/>
      <w:suff w:val="nothing"/>
      <w:lvlText w:val="%1.%2.%3　"/>
      <w:lvlJc w:val="left"/>
      <w:pPr>
        <w:tabs>
          <w:tab w:val="left" w:pos="0"/>
        </w:tabs>
        <w:ind w:left="0" w:leftChars="0" w:firstLine="0" w:firstLineChars="0"/>
      </w:pPr>
      <w:rPr>
        <w:rFonts w:hint="default" w:ascii="Calibri" w:hAnsi="Calibri" w:eastAsia="宋体" w:cs="Calibri"/>
        <w:b w:val="0"/>
        <w:i w:val="0"/>
        <w:color w:val="auto"/>
        <w:sz w:val="21"/>
      </w:rPr>
    </w:lvl>
    <w:lvl w:ilvl="3" w:tentative="0">
      <w:start w:val="2"/>
      <w:numFmt w:val="none"/>
      <w:lvlRestart w:val="0"/>
      <w:lvlText w:val="5.6.2.2."/>
      <w:lvlJc w:val="left"/>
      <w:pPr>
        <w:tabs>
          <w:tab w:val="left" w:pos="420"/>
        </w:tabs>
        <w:ind w:left="1134" w:leftChars="0" w:hanging="1134" w:firstLineChars="0"/>
      </w:pPr>
      <w:rPr>
        <w:rFonts w:hint="default" w:ascii="宋体" w:hAnsi="宋体" w:eastAsia="宋体" w:cs="宋体"/>
        <w:b w:val="0"/>
        <w:i w:val="0"/>
        <w:sz w:val="21"/>
      </w:rPr>
    </w:lvl>
    <w:lvl w:ilvl="4" w:tentative="0">
      <w:start w:val="1"/>
      <w:numFmt w:val="decimal"/>
      <w:suff w:val="nothing"/>
      <w:lvlText w:val="%1.%2.%3.%4.%5　"/>
      <w:lvlJc w:val="left"/>
      <w:pPr>
        <w:tabs>
          <w:tab w:val="left" w:pos="420"/>
        </w:tabs>
        <w:ind w:left="0" w:firstLine="0"/>
      </w:pPr>
      <w:rPr>
        <w:rFonts w:hint="default" w:ascii="Calibri" w:hAnsi="Calibri" w:eastAsia="宋体" w:cs="宋体"/>
        <w:b w:val="0"/>
        <w:i w:val="0"/>
        <w:sz w:val="21"/>
      </w:rPr>
    </w:lvl>
    <w:lvl w:ilvl="5" w:tentative="0">
      <w:start w:val="1"/>
      <w:numFmt w:val="decimal"/>
      <w:suff w:val="nothing"/>
      <w:lvlText w:val="%1.%2.%3.%4.%5.%6　"/>
      <w:lvlJc w:val="left"/>
      <w:pPr>
        <w:ind w:left="0" w:firstLine="0"/>
      </w:pPr>
      <w:rPr>
        <w:rFonts w:hint="eastAsia" w:ascii="黑体" w:hAnsi="Times New Roman" w:eastAsia="黑体" w:cs="Times New Roman"/>
        <w:b w:val="0"/>
        <w:i w:val="0"/>
        <w:sz w:val="21"/>
      </w:rPr>
    </w:lvl>
    <w:lvl w:ilvl="6" w:tentative="0">
      <w:start w:val="1"/>
      <w:numFmt w:val="decimal"/>
      <w:suff w:val="nothing"/>
      <w:lvlText w:val="%1%2.%3.%4.%5.%6.%7　"/>
      <w:lvlJc w:val="left"/>
      <w:pPr>
        <w:ind w:left="0" w:firstLine="0"/>
      </w:pPr>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
    <w:nsid w:val="015B23C6"/>
    <w:multiLevelType w:val="multilevel"/>
    <w:tmpl w:val="015B23C6"/>
    <w:lvl w:ilvl="0" w:tentative="0">
      <w:start w:val="1"/>
      <w:numFmt w:val="decimal"/>
      <w:pStyle w:val="17"/>
      <w:suff w:val="nothing"/>
      <w:lvlText w:val="%1　"/>
      <w:lvlJc w:val="left"/>
      <w:pPr>
        <w:ind w:left="0" w:firstLine="0"/>
      </w:pPr>
      <w:rPr>
        <w:rFonts w:hint="default" w:ascii="宋体" w:hAnsi="宋体" w:eastAsia="宋体" w:cs="宋体"/>
        <w:b w:val="0"/>
        <w:i w:val="0"/>
        <w:color w:val="0000FF"/>
        <w:sz w:val="21"/>
        <w:szCs w:val="21"/>
      </w:rPr>
    </w:lvl>
    <w:lvl w:ilvl="1" w:tentative="0">
      <w:start w:val="1"/>
      <w:numFmt w:val="decimal"/>
      <w:suff w:val="nothing"/>
      <w:lvlText w:val="%1.%2　"/>
      <w:lvlJc w:val="left"/>
      <w:pPr>
        <w:ind w:left="0" w:firstLine="0"/>
      </w:pPr>
      <w:rPr>
        <w:rFonts w:hint="default" w:ascii="宋体" w:hAnsi="宋体" w:eastAsia="宋体" w:cs="宋体"/>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568" w:firstLine="0"/>
      </w:pPr>
      <w:rPr>
        <w:rFonts w:hint="default" w:ascii="宋体" w:hAnsi="宋体" w:eastAsia="宋体" w:cs="宋体"/>
        <w:b w:val="0"/>
        <w:i w:val="0"/>
        <w:color w:val="auto"/>
        <w:sz w:val="21"/>
      </w:rPr>
    </w:lvl>
    <w:lvl w:ilvl="3" w:tentative="0">
      <w:start w:val="1"/>
      <w:numFmt w:val="decimal"/>
      <w:lvlRestart w:val="0"/>
      <w:lvlText w:val="4.3.1.%4"/>
      <w:lvlJc w:val="left"/>
      <w:pPr>
        <w:tabs>
          <w:tab w:val="left" w:pos="0"/>
        </w:tabs>
        <w:ind w:left="0" w:firstLine="0"/>
      </w:pPr>
      <w:rPr>
        <w:rFonts w:hint="default" w:ascii="宋体" w:hAnsi="宋体" w:eastAsia="宋体" w:cs="宋体"/>
        <w:b w:val="0"/>
        <w:i w:val="0"/>
        <w:sz w:val="21"/>
      </w:rPr>
    </w:lvl>
    <w:lvl w:ilvl="4" w:tentative="0">
      <w:start w:val="1"/>
      <w:numFmt w:val="decimal"/>
      <w:suff w:val="nothing"/>
      <w:lvlText w:val="%1.%2.%3.%4.%5　"/>
      <w:lvlJc w:val="left"/>
      <w:pPr>
        <w:ind w:left="0" w:firstLine="0"/>
      </w:pPr>
      <w:rPr>
        <w:rFonts w:hint="eastAsia" w:ascii="黑体" w:hAnsi="Times New Roman" w:eastAsia="黑体" w:cs="Times New Roman"/>
        <w:b w:val="0"/>
        <w:i w:val="0"/>
        <w:sz w:val="21"/>
      </w:rPr>
    </w:lvl>
    <w:lvl w:ilvl="5" w:tentative="0">
      <w:start w:val="1"/>
      <w:numFmt w:val="decimal"/>
      <w:suff w:val="nothing"/>
      <w:lvlText w:val="%1.%2.%3.%4.%5.%6　"/>
      <w:lvlJc w:val="left"/>
      <w:pPr>
        <w:ind w:left="0" w:firstLine="0"/>
      </w:pPr>
      <w:rPr>
        <w:rFonts w:hint="eastAsia" w:ascii="黑体" w:hAnsi="Times New Roman" w:eastAsia="黑体" w:cs="Times New Roman"/>
        <w:b w:val="0"/>
        <w:i w:val="0"/>
        <w:sz w:val="21"/>
      </w:rPr>
    </w:lvl>
    <w:lvl w:ilvl="6" w:tentative="0">
      <w:start w:val="1"/>
      <w:numFmt w:val="decimal"/>
      <w:suff w:val="nothing"/>
      <w:lvlText w:val="%1%2.%3.%4.%5.%6.%7　"/>
      <w:lvlJc w:val="left"/>
      <w:pPr>
        <w:ind w:left="0" w:firstLine="0"/>
      </w:pPr>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498B23FB"/>
    <w:multiLevelType w:val="multilevel"/>
    <w:tmpl w:val="498B23FB"/>
    <w:lvl w:ilvl="0" w:tentative="0">
      <w:start w:val="1"/>
      <w:numFmt w:val="decimal"/>
      <w:suff w:val="space"/>
      <w:lvlText w:val="1.%1"/>
      <w:lvlJc w:val="left"/>
      <w:pPr>
        <w:ind w:left="425" w:hanging="425"/>
      </w:pPr>
      <w:rPr>
        <w:rFonts w:hint="default"/>
      </w:rPr>
    </w:lvl>
    <w:lvl w:ilvl="1" w:tentative="0">
      <w:start w:val="1"/>
      <w:numFmt w:val="decimal"/>
      <w:lvlText w:val="1.%2"/>
      <w:lvlJc w:val="left"/>
      <w:pPr>
        <w:tabs>
          <w:tab w:val="left" w:pos="567"/>
        </w:tabs>
        <w:ind w:left="567" w:hanging="567"/>
      </w:pPr>
      <w:rPr>
        <w:rFonts w:hint="eastAsia"/>
        <w:b w:val="0"/>
        <w:i w:val="0"/>
        <w:color w:val="000000"/>
      </w:rPr>
    </w:lvl>
    <w:lvl w:ilvl="2" w:tentative="0">
      <w:start w:val="1"/>
      <w:numFmt w:val="decimal"/>
      <w:lvlText w:val="%1.%2.%3"/>
      <w:lvlJc w:val="left"/>
      <w:pPr>
        <w:tabs>
          <w:tab w:val="left" w:pos="1080"/>
        </w:tabs>
        <w:ind w:left="567" w:hanging="567"/>
      </w:pPr>
      <w:rPr>
        <w:rFonts w:hint="default"/>
      </w:rPr>
    </w:lvl>
    <w:lvl w:ilvl="3" w:tentative="0">
      <w:start w:val="1"/>
      <w:numFmt w:val="decimal"/>
      <w:lvlText w:val="%1.%2.%3.%4"/>
      <w:lvlJc w:val="left"/>
      <w:pPr>
        <w:tabs>
          <w:tab w:val="left" w:pos="2356"/>
        </w:tabs>
        <w:ind w:left="1984" w:hanging="708"/>
      </w:pPr>
      <w:rPr>
        <w:rFonts w:hint="default"/>
      </w:rPr>
    </w:lvl>
    <w:lvl w:ilvl="4" w:tentative="0">
      <w:start w:val="1"/>
      <w:numFmt w:val="decimal"/>
      <w:lvlText w:val="%1.%2.%3.%4.%5"/>
      <w:lvlJc w:val="left"/>
      <w:pPr>
        <w:tabs>
          <w:tab w:val="left" w:pos="3141"/>
        </w:tabs>
        <w:ind w:left="2551" w:hanging="850"/>
      </w:pPr>
      <w:rPr>
        <w:rFonts w:hint="default"/>
      </w:rPr>
    </w:lvl>
    <w:lvl w:ilvl="5" w:tentative="0">
      <w:start w:val="1"/>
      <w:numFmt w:val="decimal"/>
      <w:lvlText w:val="%1.%2.%3.%4.%5.%6"/>
      <w:lvlJc w:val="left"/>
      <w:pPr>
        <w:tabs>
          <w:tab w:val="left" w:pos="3926"/>
        </w:tabs>
        <w:ind w:left="3260" w:hanging="1134"/>
      </w:pPr>
      <w:rPr>
        <w:rFonts w:hint="default"/>
      </w:rPr>
    </w:lvl>
    <w:lvl w:ilvl="6" w:tentative="0">
      <w:start w:val="1"/>
      <w:numFmt w:val="decimal"/>
      <w:lvlText w:val="%1.%2.%3.%4.%5.%6.%7"/>
      <w:lvlJc w:val="left"/>
      <w:pPr>
        <w:tabs>
          <w:tab w:val="left" w:pos="4711"/>
        </w:tabs>
        <w:ind w:left="3827" w:hanging="1276"/>
      </w:pPr>
      <w:rPr>
        <w:rFonts w:hint="default"/>
      </w:rPr>
    </w:lvl>
    <w:lvl w:ilvl="7" w:tentative="0">
      <w:start w:val="1"/>
      <w:numFmt w:val="decimal"/>
      <w:lvlText w:val="%1.%2.%3.%4.%5.%6.%7.%8"/>
      <w:lvlJc w:val="left"/>
      <w:pPr>
        <w:tabs>
          <w:tab w:val="left" w:pos="5496"/>
        </w:tabs>
        <w:ind w:left="4394" w:hanging="1418"/>
      </w:pPr>
      <w:rPr>
        <w:rFonts w:hint="default"/>
      </w:rPr>
    </w:lvl>
    <w:lvl w:ilvl="8" w:tentative="0">
      <w:start w:val="1"/>
      <w:numFmt w:val="decimal"/>
      <w:lvlText w:val="%1.%2.%3.%4.%5.%6.%7.%8.%9"/>
      <w:lvlJc w:val="left"/>
      <w:pPr>
        <w:tabs>
          <w:tab w:val="left" w:pos="6282"/>
        </w:tabs>
        <w:ind w:left="5102" w:hanging="1700"/>
      </w:pPr>
      <w:rPr>
        <w:rFonts w:hint="default"/>
      </w:rPr>
    </w:lvl>
  </w:abstractNum>
  <w:abstractNum w:abstractNumId="3">
    <w:nsid w:val="76933334"/>
    <w:multiLevelType w:val="multilevel"/>
    <w:tmpl w:val="76933334"/>
    <w:lvl w:ilvl="0" w:tentative="0">
      <w:start w:val="1"/>
      <w:numFmt w:val="none"/>
      <w:lvlText w:val="%1——"/>
      <w:lvlJc w:val="left"/>
      <w:pPr>
        <w:tabs>
          <w:tab w:val="left" w:pos="1455"/>
        </w:tabs>
        <w:ind w:left="1155"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4"/>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3"/>
      <w:numFmt w:val="lowerLetter"/>
      <w:lvlText w:val="%6）"/>
      <w:lvlJc w:val="left"/>
      <w:pPr>
        <w:tabs>
          <w:tab w:val="left" w:pos="2460"/>
        </w:tabs>
        <w:ind w:left="2460" w:hanging="36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B08DC"/>
    <w:rsid w:val="04D34BC1"/>
    <w:rsid w:val="0B4E4579"/>
    <w:rsid w:val="0C663265"/>
    <w:rsid w:val="0DD15D3A"/>
    <w:rsid w:val="0EFD5A1C"/>
    <w:rsid w:val="11021E11"/>
    <w:rsid w:val="13320045"/>
    <w:rsid w:val="145F42FA"/>
    <w:rsid w:val="157524C5"/>
    <w:rsid w:val="16920D97"/>
    <w:rsid w:val="16EC4136"/>
    <w:rsid w:val="17205FA4"/>
    <w:rsid w:val="1A2C607F"/>
    <w:rsid w:val="1A2E1582"/>
    <w:rsid w:val="1A9447AA"/>
    <w:rsid w:val="1AF32D2E"/>
    <w:rsid w:val="1BBD0AAC"/>
    <w:rsid w:val="1E782700"/>
    <w:rsid w:val="29846D7C"/>
    <w:rsid w:val="2B4D2462"/>
    <w:rsid w:val="2B9F710A"/>
    <w:rsid w:val="2BC524B5"/>
    <w:rsid w:val="2DB77A10"/>
    <w:rsid w:val="2F5042AE"/>
    <w:rsid w:val="31062DB5"/>
    <w:rsid w:val="311F2CF5"/>
    <w:rsid w:val="330C6534"/>
    <w:rsid w:val="3622425C"/>
    <w:rsid w:val="37302A3F"/>
    <w:rsid w:val="375EF59E"/>
    <w:rsid w:val="379F4205"/>
    <w:rsid w:val="37AF056B"/>
    <w:rsid w:val="3A143258"/>
    <w:rsid w:val="3A1916AF"/>
    <w:rsid w:val="3CDF116D"/>
    <w:rsid w:val="3DB77CB1"/>
    <w:rsid w:val="3EE01BB7"/>
    <w:rsid w:val="3F4644F5"/>
    <w:rsid w:val="3F612D52"/>
    <w:rsid w:val="40054EFD"/>
    <w:rsid w:val="400E4827"/>
    <w:rsid w:val="403830F5"/>
    <w:rsid w:val="45FE3BE0"/>
    <w:rsid w:val="473D4EEF"/>
    <w:rsid w:val="497F1F6E"/>
    <w:rsid w:val="4B3B5C13"/>
    <w:rsid w:val="4C7A2888"/>
    <w:rsid w:val="4CB1241D"/>
    <w:rsid w:val="4E307937"/>
    <w:rsid w:val="4F381487"/>
    <w:rsid w:val="512101F1"/>
    <w:rsid w:val="519B0C71"/>
    <w:rsid w:val="57D7E616"/>
    <w:rsid w:val="5B7E1C43"/>
    <w:rsid w:val="5C451096"/>
    <w:rsid w:val="5E5D76E0"/>
    <w:rsid w:val="61F12AC0"/>
    <w:rsid w:val="622621C5"/>
    <w:rsid w:val="64975D88"/>
    <w:rsid w:val="65F87E5E"/>
    <w:rsid w:val="677515B7"/>
    <w:rsid w:val="67ED6539"/>
    <w:rsid w:val="687E1B72"/>
    <w:rsid w:val="6A473D09"/>
    <w:rsid w:val="6A585930"/>
    <w:rsid w:val="6A6E2AA9"/>
    <w:rsid w:val="6D564ABE"/>
    <w:rsid w:val="6FDBCB52"/>
    <w:rsid w:val="7294562D"/>
    <w:rsid w:val="72B81A30"/>
    <w:rsid w:val="72E750F1"/>
    <w:rsid w:val="72F32165"/>
    <w:rsid w:val="75426242"/>
    <w:rsid w:val="75C7310D"/>
    <w:rsid w:val="76CC75F6"/>
    <w:rsid w:val="79CA4044"/>
    <w:rsid w:val="79F13927"/>
    <w:rsid w:val="7ABF5349"/>
    <w:rsid w:val="7C32309E"/>
    <w:rsid w:val="7DCE271F"/>
    <w:rsid w:val="7DED00D9"/>
    <w:rsid w:val="7DFF41DD"/>
    <w:rsid w:val="8715FD91"/>
    <w:rsid w:val="8FEF42E1"/>
    <w:rsid w:val="B3315A08"/>
    <w:rsid w:val="D5DDC23B"/>
    <w:rsid w:val="D7DF9400"/>
    <w:rsid w:val="DDD5399B"/>
    <w:rsid w:val="EBAE1631"/>
    <w:rsid w:val="F3FFDC43"/>
    <w:rsid w:val="F56E43D2"/>
    <w:rsid w:val="F6DF1293"/>
    <w:rsid w:val="F7FE5146"/>
    <w:rsid w:val="F7FF54D2"/>
    <w:rsid w:val="F7FF7190"/>
    <w:rsid w:val="FFB93FA4"/>
    <w:rsid w:val="FFEE4531"/>
    <w:rsid w:val="FFEE6A4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adjustRightInd w:val="0"/>
      <w:spacing w:line="360" w:lineRule="auto"/>
    </w:pPr>
    <w:rPr>
      <w:rFonts w:ascii="宋体" w:hAnsi="宋体"/>
      <w:b/>
      <w:bCs/>
      <w:color w:val="000000"/>
      <w:kern w:val="0"/>
      <w:sz w:val="28"/>
      <w:szCs w:val="28"/>
    </w:rPr>
  </w:style>
  <w:style w:type="paragraph" w:styleId="5">
    <w:name w:val="Plain Text"/>
    <w:basedOn w:val="1"/>
    <w:qFormat/>
    <w:uiPriority w:val="0"/>
    <w:pPr>
      <w:adjustRightInd w:val="0"/>
      <w:spacing w:line="312" w:lineRule="atLeast"/>
    </w:pPr>
    <w:rPr>
      <w:rFonts w:ascii="宋体" w:hAnsi="Courier New"/>
      <w:kern w:val="0"/>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toc 1"/>
    <w:basedOn w:val="1"/>
    <w:next w:val="1"/>
    <w:semiHidden/>
    <w:qFormat/>
    <w:uiPriority w:val="0"/>
    <w:pPr>
      <w:spacing w:before="120" w:after="120"/>
      <w:jc w:val="left"/>
    </w:pPr>
    <w:rPr>
      <w:b/>
      <w:bCs/>
      <w:caps/>
      <w:sz w:val="20"/>
      <w:szCs w:val="20"/>
    </w:rPr>
  </w:style>
  <w:style w:type="paragraph" w:styleId="8">
    <w:name w:val="toc 2"/>
    <w:basedOn w:val="1"/>
    <w:next w:val="1"/>
    <w:semiHidden/>
    <w:qFormat/>
    <w:uiPriority w:val="0"/>
    <w:pPr>
      <w:ind w:left="210"/>
      <w:jc w:val="left"/>
    </w:pPr>
    <w:rPr>
      <w:smallCaps/>
      <w:sz w:val="20"/>
      <w:szCs w:val="20"/>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page number"/>
    <w:basedOn w:val="11"/>
    <w:qFormat/>
    <w:uiPriority w:val="0"/>
  </w:style>
  <w:style w:type="paragraph" w:customStyle="1" w:styleId="13">
    <w:name w:val="正文2"/>
    <w:basedOn w:val="1"/>
    <w:qFormat/>
    <w:uiPriority w:val="0"/>
    <w:pPr>
      <w:adjustRightInd w:val="0"/>
      <w:spacing w:after="60" w:line="360" w:lineRule="atLeast"/>
      <w:ind w:left="57" w:right="57"/>
      <w:jc w:val="center"/>
      <w:textAlignment w:val="baseline"/>
    </w:pPr>
    <w:rPr>
      <w:rFonts w:ascii="宋体" w:hAnsi="Times New Roman"/>
      <w:kern w:val="0"/>
      <w:szCs w:val="20"/>
    </w:rPr>
  </w:style>
  <w:style w:type="paragraph" w:customStyle="1" w:styleId="14">
    <w:name w:val="附录二级无"/>
    <w:basedOn w:val="1"/>
    <w:qFormat/>
    <w:uiPriority w:val="0"/>
    <w:pPr>
      <w:widowControl/>
      <w:numPr>
        <w:ilvl w:val="3"/>
        <w:numId w:val="1"/>
      </w:numPr>
      <w:wordWrap w:val="0"/>
      <w:overflowPunct w:val="0"/>
      <w:autoSpaceDE w:val="0"/>
      <w:autoSpaceDN w:val="0"/>
      <w:ind w:left="0"/>
      <w:textAlignment w:val="baseline"/>
      <w:outlineLvl w:val="3"/>
    </w:pPr>
    <w:rPr>
      <w:rFonts w:ascii="宋体" w:hAnsi="Times New Roman" w:eastAsia="宋体" w:cs="Times New Roman"/>
      <w:kern w:val="21"/>
      <w:szCs w:val="21"/>
    </w:rPr>
  </w:style>
  <w:style w:type="paragraph" w:customStyle="1" w:styleId="15">
    <w:name w:val="二级条标题"/>
    <w:basedOn w:val="16"/>
    <w:next w:val="18"/>
    <w:qFormat/>
    <w:uiPriority w:val="0"/>
    <w:pPr>
      <w:numPr>
        <w:ilvl w:val="2"/>
      </w:numPr>
      <w:tabs>
        <w:tab w:val="left" w:pos="0"/>
      </w:tabs>
      <w:spacing w:before="50" w:after="50"/>
      <w:ind w:left="852"/>
      <w:outlineLvl w:val="3"/>
    </w:pPr>
  </w:style>
  <w:style w:type="paragraph" w:customStyle="1" w:styleId="16">
    <w:name w:val="一级条标题"/>
    <w:basedOn w:val="17"/>
    <w:next w:val="18"/>
    <w:qFormat/>
    <w:uiPriority w:val="0"/>
    <w:pPr>
      <w:numPr>
        <w:ilvl w:val="1"/>
        <w:numId w:val="2"/>
      </w:numPr>
      <w:tabs>
        <w:tab w:val="left" w:pos="0"/>
      </w:tabs>
      <w:spacing w:beforeLines="50" w:afterLines="50"/>
      <w:outlineLvl w:val="2"/>
    </w:pPr>
    <w:rPr>
      <w:szCs w:val="21"/>
    </w:rPr>
  </w:style>
  <w:style w:type="paragraph" w:customStyle="1" w:styleId="17">
    <w:name w:val="章标题"/>
    <w:next w:val="18"/>
    <w:qFormat/>
    <w:uiPriority w:val="0"/>
    <w:pPr>
      <w:numPr>
        <w:ilvl w:val="0"/>
        <w:numId w:val="3"/>
      </w:numPr>
      <w:tabs>
        <w:tab w:val="left" w:pos="0"/>
      </w:tabs>
      <w:spacing w:beforeLines="100" w:afterLines="100"/>
      <w:jc w:val="both"/>
      <w:outlineLvl w:val="1"/>
    </w:pPr>
    <w:rPr>
      <w:rFonts w:ascii="黑体" w:hAnsi="Times New Roman" w:eastAsia="黑体" w:cs="Times New Roman"/>
      <w:sz w:val="21"/>
      <w:lang w:val="en-US" w:eastAsia="zh-CN" w:bidi="ar-SA"/>
    </w:rPr>
  </w:style>
  <w:style w:type="paragraph" w:customStyle="1" w:styleId="1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9">
    <w:name w:val="列出段落11"/>
    <w:basedOn w:val="1"/>
    <w:qFormat/>
    <w:uiPriority w:val="0"/>
    <w:pPr>
      <w:ind w:firstLine="420" w:firstLineChars="200"/>
    </w:pPr>
    <w:rPr>
      <w:rFonts w:ascii="宋体" w:hAnsi="宋体" w:cs="Arial"/>
      <w:szCs w:val="28"/>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8156</Words>
  <Characters>9153</Characters>
  <Lines>0</Lines>
  <Paragraphs>0</Paragraphs>
  <TotalTime>28</TotalTime>
  <ScaleCrop>false</ScaleCrop>
  <LinksUpToDate>false</LinksUpToDate>
  <CharactersWithSpaces>10226</CharactersWithSpaces>
  <Application>WPS Office WWO_wpscloud_20250116195353-13c312bd48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2024-12-13T17:48:00Z</dcterms:created>
  <dc:creator>DELL</dc:creator>
  <cp:lastModifiedBy>刘继行</cp:lastModifiedBy>
  <dcterms:modified xsi:type="dcterms:W3CDTF">2025-02-18T10:53:02Z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986ACAC04B08B7630EF6B367A1BA06B0_43</vt:lpwstr>
  </property>
</Properties>
</file>